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7"/>
        <w:tblW w:w="9679" w:type="dxa"/>
        <w:jc w:val="center"/>
        <w:tblBorders>
          <w:top w:val="double" w:sz="4" w:space="0" w:color="auto"/>
          <w:left w:val="none" w:sz="0" w:space="0" w:color="auto"/>
          <w:bottom w:val="thinThickSmallGap" w:sz="2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6379"/>
        <w:gridCol w:w="1349"/>
      </w:tblGrid>
      <w:tr w:rsidR="00E6532E" w:rsidTr="00F464CE">
        <w:trPr>
          <w:trHeight w:val="1671"/>
          <w:jc w:val="center"/>
        </w:trPr>
        <w:tc>
          <w:tcPr>
            <w:tcW w:w="1951" w:type="dxa"/>
          </w:tcPr>
          <w:p w:rsidR="00E6532E" w:rsidRDefault="00E6532E" w:rsidP="00840EA7">
            <w:r>
              <w:rPr>
                <w:noProof/>
              </w:rPr>
              <w:drawing>
                <wp:inline distT="0" distB="0" distL="0" distR="0" wp14:anchorId="21A02BF3" wp14:editId="18C2E06C">
                  <wp:extent cx="1152000" cy="782189"/>
                  <wp:effectExtent l="0" t="0" r="0" b="0"/>
                  <wp:docPr id="4" name="صورة 4" descr="C:\Users\Aziz\Dropbox\TJPS\TJESLooking\Logo\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ziz\Dropbox\TJPS\TJESLooking\Logo\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000" cy="782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  <w:shd w:val="clear" w:color="auto" w:fill="F2F2F2" w:themeFill="background1" w:themeFillShade="F2"/>
          </w:tcPr>
          <w:p w:rsidR="00E6532E" w:rsidRDefault="00E6532E" w:rsidP="00840EA7">
            <w:pPr>
              <w:jc w:val="center"/>
              <w:rPr>
                <w:rFonts w:asciiTheme="majorBidi" w:hAnsiTheme="majorBidi" w:cstheme="majorBidi"/>
                <w:color w:val="231F20"/>
                <w:sz w:val="32"/>
                <w:szCs w:val="32"/>
              </w:rPr>
            </w:pPr>
          </w:p>
          <w:p w:rsidR="00E6532E" w:rsidRPr="00154B81" w:rsidRDefault="00E6532E" w:rsidP="00840EA7">
            <w:pPr>
              <w:jc w:val="center"/>
              <w:rPr>
                <w:rFonts w:ascii="Algerian" w:hAnsi="Algerian" w:cstheme="majorBidi"/>
                <w:color w:val="0070C0"/>
                <w:sz w:val="32"/>
                <w:szCs w:val="32"/>
              </w:rPr>
            </w:pPr>
            <w:r w:rsidRPr="00154B81">
              <w:rPr>
                <w:rFonts w:ascii="Algerian" w:hAnsi="Algerian" w:cstheme="majorBidi"/>
                <w:color w:val="0070C0"/>
                <w:sz w:val="32"/>
                <w:szCs w:val="32"/>
              </w:rPr>
              <w:t>Tikrit Journal of Pure Science</w:t>
            </w:r>
          </w:p>
          <w:p w:rsidR="00E6532E" w:rsidRDefault="00E6532E" w:rsidP="00840EA7">
            <w:pPr>
              <w:jc w:val="center"/>
              <w:rPr>
                <w:rFonts w:asciiTheme="majorBidi" w:hAnsiTheme="majorBidi" w:cstheme="majorBidi"/>
                <w:color w:val="231F20"/>
                <w:sz w:val="28"/>
                <w:szCs w:val="28"/>
              </w:rPr>
            </w:pPr>
          </w:p>
          <w:p w:rsidR="00E6532E" w:rsidRPr="00CA5637" w:rsidRDefault="00E6532E" w:rsidP="009613B1">
            <w:pPr>
              <w:bidi w:val="0"/>
              <w:rPr>
                <w:rFonts w:asciiTheme="majorBidi" w:hAnsiTheme="majorBidi" w:cstheme="majorBidi"/>
                <w:color w:val="231F20"/>
              </w:rPr>
            </w:pPr>
            <w:r w:rsidRPr="009613B1">
              <w:rPr>
                <w:rFonts w:asciiTheme="majorBidi" w:hAnsiTheme="majorBidi" w:cstheme="majorBidi"/>
                <w:b/>
                <w:bCs/>
                <w:color w:val="231F20"/>
                <w:sz w:val="20"/>
                <w:szCs w:val="20"/>
              </w:rPr>
              <w:t>Journal Homepage:</w:t>
            </w:r>
            <w:r w:rsidRPr="009613B1">
              <w:rPr>
                <w:rFonts w:asciiTheme="majorBidi" w:hAnsiTheme="majorBidi" w:cstheme="majorBidi"/>
                <w:color w:val="231F20"/>
                <w:sz w:val="20"/>
                <w:szCs w:val="20"/>
              </w:rPr>
              <w:t xml:space="preserve"> </w:t>
            </w:r>
            <w:r w:rsidRPr="009613B1">
              <w:rPr>
                <w:rFonts w:asciiTheme="majorBidi" w:hAnsiTheme="majorBidi" w:cstheme="majorBidi"/>
                <w:b/>
                <w:bCs/>
                <w:color w:val="0070C0"/>
                <w:sz w:val="20"/>
                <w:szCs w:val="20"/>
              </w:rPr>
              <w:t>http://main.tu-jo.com/ojs/index.php/TJPS/index</w:t>
            </w:r>
          </w:p>
        </w:tc>
        <w:tc>
          <w:tcPr>
            <w:tcW w:w="1349" w:type="dxa"/>
          </w:tcPr>
          <w:p w:rsidR="00E6532E" w:rsidRDefault="00E6532E" w:rsidP="00840EA7">
            <w:r>
              <w:rPr>
                <w:noProof/>
              </w:rPr>
              <w:drawing>
                <wp:inline distT="0" distB="0" distL="0" distR="0" wp14:anchorId="07284C3B" wp14:editId="3001215E">
                  <wp:extent cx="738000" cy="1044000"/>
                  <wp:effectExtent l="0" t="0" r="5080" b="3810"/>
                  <wp:docPr id="9" name="صورة 9" descr="C:\Users\tikrit journal\Desktop\واجهة سطح المكتب\غلاف المجلة\غلاف المجلة انكليزي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tikrit journal\Desktop\واجهة سطح المكتب\غلاف المجلة\غلاف المجلة انكليزي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8000" cy="10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532E" w:rsidRPr="00E6532E" w:rsidRDefault="00E6532E" w:rsidP="00E6532E">
      <w:pPr>
        <w:bidi w:val="0"/>
        <w:spacing w:after="0" w:line="240" w:lineRule="auto"/>
        <w:jc w:val="center"/>
        <w:rPr>
          <w:rFonts w:ascii="Times New Roman" w:hAnsi="Times New Roman" w:cs="Simplified Arabic"/>
          <w:b/>
          <w:bCs/>
          <w:sz w:val="20"/>
          <w:szCs w:val="20"/>
          <w:lang w:bidi="ar-IQ"/>
        </w:rPr>
      </w:pPr>
    </w:p>
    <w:p w:rsidR="00CC60CE" w:rsidRPr="00973E17" w:rsidRDefault="00CC60CE" w:rsidP="009F613C">
      <w:pPr>
        <w:bidi w:val="0"/>
        <w:spacing w:after="0" w:line="240" w:lineRule="auto"/>
        <w:jc w:val="center"/>
        <w:rPr>
          <w:rFonts w:ascii="Times New Roman" w:hAnsi="Times New Roman" w:cs="Simplified Arabic"/>
          <w:b/>
          <w:bCs/>
          <w:sz w:val="28"/>
          <w:szCs w:val="28"/>
          <w:lang w:bidi="ar-IQ"/>
        </w:rPr>
      </w:pPr>
      <w:r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 xml:space="preserve">Histological Effects of </w:t>
      </w:r>
      <w:r w:rsidR="00DF4845"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>A</w:t>
      </w:r>
      <w:r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 xml:space="preserve">queous </w:t>
      </w:r>
      <w:r w:rsidR="00E20DDF"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>E</w:t>
      </w:r>
      <w:r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 xml:space="preserve">xtract of </w:t>
      </w:r>
      <w:r w:rsidR="00E20DDF"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>S</w:t>
      </w:r>
      <w:r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 xml:space="preserve">affron </w:t>
      </w:r>
      <w:r w:rsidR="005F578D"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>Flowers</w:t>
      </w:r>
      <w:r w:rsidR="00851358"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 xml:space="preserve"> </w:t>
      </w:r>
      <w:r w:rsidR="00851358" w:rsidRPr="00973E17">
        <w:rPr>
          <w:rFonts w:ascii="Times New Roman" w:hAnsi="Times New Roman" w:cs="Simplified Arabic"/>
          <w:b/>
          <w:bCs/>
          <w:i/>
          <w:iCs/>
          <w:sz w:val="28"/>
          <w:szCs w:val="28"/>
          <w:lang w:bidi="ar-IQ"/>
        </w:rPr>
        <w:t>Crocus sativ</w:t>
      </w:r>
      <w:r w:rsidR="00FD4320" w:rsidRPr="00973E17">
        <w:rPr>
          <w:rFonts w:ascii="Times New Roman" w:hAnsi="Times New Roman" w:cs="Simplified Arabic"/>
          <w:b/>
          <w:bCs/>
          <w:i/>
          <w:iCs/>
          <w:sz w:val="28"/>
          <w:szCs w:val="28"/>
          <w:lang w:bidi="ar-IQ"/>
        </w:rPr>
        <w:t>u</w:t>
      </w:r>
      <w:r w:rsidR="00851358" w:rsidRPr="00973E17">
        <w:rPr>
          <w:rFonts w:ascii="Times New Roman" w:hAnsi="Times New Roman" w:cs="Simplified Arabic"/>
          <w:b/>
          <w:bCs/>
          <w:i/>
          <w:iCs/>
          <w:sz w:val="28"/>
          <w:szCs w:val="28"/>
          <w:lang w:bidi="ar-IQ"/>
        </w:rPr>
        <w:t>s</w:t>
      </w:r>
      <w:r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 xml:space="preserve"> on</w:t>
      </w:r>
      <w:r w:rsidR="009F613C">
        <w:rPr>
          <w:rFonts w:ascii="Times New Roman" w:hAnsi="Times New Roman" w:cs="Simplified Arabic"/>
          <w:b/>
          <w:bCs/>
          <w:sz w:val="28"/>
          <w:szCs w:val="28"/>
          <w:lang w:bidi="ar-IQ"/>
        </w:rPr>
        <w:t xml:space="preserve"> </w:t>
      </w:r>
      <w:r w:rsidR="00E20DDF"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>O</w:t>
      </w:r>
      <w:r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>varies and</w:t>
      </w:r>
      <w:r w:rsidR="00442BA4"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 xml:space="preserve"> </w:t>
      </w:r>
      <w:r w:rsidR="00E20DDF"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>O</w:t>
      </w:r>
      <w:r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 xml:space="preserve">viduct of </w:t>
      </w:r>
      <w:r w:rsidR="0071339F"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 xml:space="preserve">Females </w:t>
      </w:r>
      <w:r w:rsidR="00E20DDF"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>W</w:t>
      </w:r>
      <w:r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 xml:space="preserve">hite </w:t>
      </w:r>
      <w:r w:rsidR="00E20DDF"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>M</w:t>
      </w:r>
      <w:r w:rsidRPr="00973E17">
        <w:rPr>
          <w:rFonts w:ascii="Times New Roman" w:hAnsi="Times New Roman" w:cs="Simplified Arabic"/>
          <w:b/>
          <w:bCs/>
          <w:sz w:val="28"/>
          <w:szCs w:val="28"/>
          <w:lang w:bidi="ar-IQ"/>
        </w:rPr>
        <w:t xml:space="preserve">ice </w:t>
      </w:r>
      <w:r w:rsidR="008405A2" w:rsidRPr="00973E17">
        <w:rPr>
          <w:rFonts w:ascii="Times New Roman" w:hAnsi="Times New Roman" w:cs="Simplified Arabic"/>
          <w:b/>
          <w:bCs/>
          <w:i/>
          <w:iCs/>
          <w:sz w:val="28"/>
          <w:szCs w:val="28"/>
          <w:lang w:bidi="ar-IQ"/>
        </w:rPr>
        <w:t>Mus musculus</w:t>
      </w:r>
    </w:p>
    <w:p w:rsidR="00851358" w:rsidRPr="00973E17" w:rsidRDefault="00851358" w:rsidP="00973E17">
      <w:pPr>
        <w:bidi w:val="0"/>
        <w:spacing w:after="0" w:line="240" w:lineRule="auto"/>
        <w:jc w:val="center"/>
        <w:rPr>
          <w:rFonts w:ascii="Times New Roman" w:hAnsi="Times New Roman" w:cs="Simplified Arabic"/>
          <w:b/>
          <w:bCs/>
          <w:color w:val="0070C0"/>
          <w:lang w:bidi="ar-IQ"/>
        </w:rPr>
      </w:pPr>
      <w:r w:rsidRPr="00973E17">
        <w:rPr>
          <w:rFonts w:ascii="Times New Roman" w:hAnsi="Times New Roman" w:cs="Simplified Arabic"/>
          <w:b/>
          <w:bCs/>
          <w:color w:val="0070C0"/>
          <w:lang w:bidi="ar-IQ"/>
        </w:rPr>
        <w:t xml:space="preserve">Baidaa </w:t>
      </w:r>
      <w:r w:rsidR="00684DE9" w:rsidRPr="00973E17">
        <w:rPr>
          <w:rFonts w:ascii="Times New Roman" w:hAnsi="Times New Roman" w:cs="Simplified Arabic"/>
          <w:b/>
          <w:bCs/>
          <w:color w:val="0070C0"/>
          <w:lang w:bidi="ar-IQ"/>
        </w:rPr>
        <w:t>Abdul</w:t>
      </w:r>
      <w:r w:rsidRPr="00973E17">
        <w:rPr>
          <w:rFonts w:ascii="Times New Roman" w:hAnsi="Times New Roman" w:cs="Simplified Arabic"/>
          <w:b/>
          <w:bCs/>
          <w:color w:val="0070C0"/>
          <w:lang w:bidi="ar-IQ"/>
        </w:rPr>
        <w:t xml:space="preserve"> </w:t>
      </w:r>
      <w:r w:rsidR="00684DE9" w:rsidRPr="00973E17">
        <w:rPr>
          <w:rFonts w:ascii="Times New Roman" w:hAnsi="Times New Roman" w:cs="Simplified Arabic"/>
          <w:b/>
          <w:bCs/>
          <w:color w:val="0070C0"/>
          <w:lang w:bidi="ar-IQ"/>
        </w:rPr>
        <w:t>Aziz</w:t>
      </w:r>
      <w:r w:rsidRPr="00973E17">
        <w:rPr>
          <w:rFonts w:ascii="Times New Roman" w:hAnsi="Times New Roman" w:cs="Simplified Arabic"/>
          <w:b/>
          <w:bCs/>
          <w:color w:val="0070C0"/>
          <w:lang w:bidi="ar-IQ"/>
        </w:rPr>
        <w:t xml:space="preserve"> Mohamed </w:t>
      </w:r>
      <w:r w:rsidR="00661964" w:rsidRPr="00973E17">
        <w:rPr>
          <w:rFonts w:ascii="Times New Roman" w:hAnsi="Times New Roman" w:cs="Simplified Arabic"/>
          <w:b/>
          <w:bCs/>
          <w:color w:val="0070C0"/>
          <w:lang w:bidi="ar-IQ"/>
        </w:rPr>
        <w:t>S</w:t>
      </w:r>
      <w:r w:rsidRPr="00973E17">
        <w:rPr>
          <w:rFonts w:ascii="Times New Roman" w:hAnsi="Times New Roman" w:cs="Simplified Arabic"/>
          <w:b/>
          <w:bCs/>
          <w:color w:val="0070C0"/>
          <w:lang w:bidi="ar-IQ"/>
        </w:rPr>
        <w:t>al</w:t>
      </w:r>
      <w:r w:rsidR="005A767D" w:rsidRPr="00973E17">
        <w:rPr>
          <w:rFonts w:ascii="Times New Roman" w:hAnsi="Times New Roman" w:cs="Simplified Arabic"/>
          <w:b/>
          <w:bCs/>
          <w:color w:val="0070C0"/>
          <w:lang w:bidi="ar-IQ"/>
        </w:rPr>
        <w:t>a</w:t>
      </w:r>
      <w:r w:rsidRPr="00973E17">
        <w:rPr>
          <w:rFonts w:ascii="Times New Roman" w:hAnsi="Times New Roman" w:cs="Simplified Arabic"/>
          <w:b/>
          <w:bCs/>
          <w:color w:val="0070C0"/>
          <w:lang w:bidi="ar-IQ"/>
        </w:rPr>
        <w:t>h</w:t>
      </w:r>
    </w:p>
    <w:p w:rsidR="00851358" w:rsidRPr="00973E17" w:rsidRDefault="00851358" w:rsidP="00973E17">
      <w:pPr>
        <w:bidi w:val="0"/>
        <w:spacing w:after="0" w:line="240" w:lineRule="auto"/>
        <w:jc w:val="center"/>
        <w:rPr>
          <w:rFonts w:ascii="Times New Roman" w:hAnsi="Times New Roman" w:cs="Simplified Arabic"/>
          <w:i/>
          <w:iCs/>
          <w:color w:val="FF0000"/>
          <w:sz w:val="20"/>
          <w:szCs w:val="20"/>
          <w:lang w:bidi="ar-IQ"/>
        </w:rPr>
      </w:pPr>
      <w:r w:rsidRPr="00973E17">
        <w:rPr>
          <w:rFonts w:ascii="Times New Roman" w:hAnsi="Times New Roman" w:cs="Simplified Arabic"/>
          <w:i/>
          <w:iCs/>
          <w:color w:val="FF0000"/>
          <w:sz w:val="20"/>
          <w:szCs w:val="20"/>
          <w:lang w:bidi="ar-IQ"/>
        </w:rPr>
        <w:t xml:space="preserve">Department of </w:t>
      </w:r>
      <w:r w:rsidR="00222B37" w:rsidRPr="00973E17">
        <w:rPr>
          <w:rFonts w:ascii="Times New Roman" w:hAnsi="Times New Roman" w:cs="Simplified Arabic"/>
          <w:i/>
          <w:iCs/>
          <w:color w:val="FF0000"/>
          <w:sz w:val="20"/>
          <w:szCs w:val="20"/>
          <w:lang w:bidi="ar-IQ"/>
        </w:rPr>
        <w:t>B</w:t>
      </w:r>
      <w:r w:rsidRPr="00973E17">
        <w:rPr>
          <w:rFonts w:ascii="Times New Roman" w:hAnsi="Times New Roman" w:cs="Simplified Arabic"/>
          <w:i/>
          <w:iCs/>
          <w:color w:val="FF0000"/>
          <w:sz w:val="20"/>
          <w:szCs w:val="20"/>
          <w:lang w:bidi="ar-IQ"/>
        </w:rPr>
        <w:t xml:space="preserve">iology </w:t>
      </w:r>
      <w:r w:rsidR="00973E17" w:rsidRPr="00973E17">
        <w:rPr>
          <w:rFonts w:ascii="Times New Roman" w:hAnsi="Times New Roman" w:cs="Simplified Arabic"/>
          <w:i/>
          <w:iCs/>
          <w:color w:val="FF0000"/>
          <w:sz w:val="20"/>
          <w:szCs w:val="20"/>
          <w:lang w:bidi="ar-IQ"/>
        </w:rPr>
        <w:t xml:space="preserve">, </w:t>
      </w:r>
      <w:r w:rsidR="0002445B" w:rsidRPr="00973E17">
        <w:rPr>
          <w:rFonts w:ascii="Times New Roman" w:hAnsi="Times New Roman" w:cs="Simplified Arabic"/>
          <w:i/>
          <w:iCs/>
          <w:color w:val="FF0000"/>
          <w:sz w:val="20"/>
          <w:szCs w:val="20"/>
          <w:lang w:bidi="ar-IQ"/>
        </w:rPr>
        <w:t xml:space="preserve"> Collage of Education for Pure Science</w:t>
      </w:r>
      <w:r w:rsidR="00973E17" w:rsidRPr="00973E17">
        <w:rPr>
          <w:rFonts w:ascii="Times New Roman" w:hAnsi="Times New Roman" w:cs="Simplified Arabic"/>
          <w:i/>
          <w:iCs/>
          <w:color w:val="FF0000"/>
          <w:sz w:val="20"/>
          <w:szCs w:val="20"/>
          <w:lang w:bidi="ar-IQ"/>
        </w:rPr>
        <w:t xml:space="preserve"> , </w:t>
      </w:r>
      <w:r w:rsidR="00DC3BF9" w:rsidRPr="00973E17">
        <w:rPr>
          <w:rFonts w:ascii="Times New Roman" w:hAnsi="Times New Roman" w:cs="Simplified Arabic"/>
          <w:i/>
          <w:iCs/>
          <w:color w:val="FF0000"/>
          <w:sz w:val="20"/>
          <w:szCs w:val="20"/>
          <w:lang w:bidi="ar-IQ"/>
        </w:rPr>
        <w:t>Mosul</w:t>
      </w:r>
      <w:r w:rsidR="00684DE9" w:rsidRPr="00973E17">
        <w:rPr>
          <w:rFonts w:ascii="Times New Roman" w:hAnsi="Times New Roman" w:cs="Simplified Arabic"/>
          <w:i/>
          <w:iCs/>
          <w:color w:val="FF0000"/>
          <w:sz w:val="20"/>
          <w:szCs w:val="20"/>
          <w:lang w:bidi="ar-IQ"/>
        </w:rPr>
        <w:t xml:space="preserve"> Univer</w:t>
      </w:r>
      <w:r w:rsidR="000C0331" w:rsidRPr="00973E17">
        <w:rPr>
          <w:rFonts w:ascii="Times New Roman" w:hAnsi="Times New Roman" w:cs="Simplified Arabic"/>
          <w:i/>
          <w:iCs/>
          <w:color w:val="FF0000"/>
          <w:sz w:val="20"/>
          <w:szCs w:val="20"/>
          <w:lang w:bidi="ar-IQ"/>
        </w:rPr>
        <w:t>s</w:t>
      </w:r>
      <w:r w:rsidR="00684DE9" w:rsidRPr="00973E17">
        <w:rPr>
          <w:rFonts w:ascii="Times New Roman" w:hAnsi="Times New Roman" w:cs="Simplified Arabic"/>
          <w:i/>
          <w:iCs/>
          <w:color w:val="FF0000"/>
          <w:sz w:val="20"/>
          <w:szCs w:val="20"/>
          <w:lang w:bidi="ar-IQ"/>
        </w:rPr>
        <w:t>ity</w:t>
      </w:r>
      <w:r w:rsidR="00973E17" w:rsidRPr="00973E17">
        <w:rPr>
          <w:rFonts w:ascii="Times New Roman" w:hAnsi="Times New Roman" w:cs="Simplified Arabic"/>
          <w:i/>
          <w:iCs/>
          <w:color w:val="FF0000"/>
          <w:sz w:val="20"/>
          <w:szCs w:val="20"/>
          <w:lang w:bidi="ar-IQ"/>
        </w:rPr>
        <w:t xml:space="preserve"> , </w:t>
      </w:r>
      <w:r w:rsidR="00684DE9" w:rsidRPr="00973E17">
        <w:rPr>
          <w:rFonts w:ascii="Times New Roman" w:hAnsi="Times New Roman" w:cs="Simplified Arabic"/>
          <w:i/>
          <w:iCs/>
          <w:color w:val="FF0000"/>
          <w:sz w:val="20"/>
          <w:szCs w:val="20"/>
          <w:lang w:bidi="ar-IQ"/>
        </w:rPr>
        <w:t xml:space="preserve"> </w:t>
      </w:r>
      <w:r w:rsidR="00973E17" w:rsidRPr="00973E17">
        <w:rPr>
          <w:rFonts w:ascii="Times New Roman" w:hAnsi="Times New Roman" w:cs="Simplified Arabic"/>
          <w:i/>
          <w:iCs/>
          <w:color w:val="FF0000"/>
          <w:sz w:val="20"/>
          <w:szCs w:val="20"/>
          <w:lang w:bidi="ar-IQ"/>
        </w:rPr>
        <w:t xml:space="preserve">Mosul , </w:t>
      </w:r>
      <w:r w:rsidR="00684DE9" w:rsidRPr="00973E17">
        <w:rPr>
          <w:rFonts w:ascii="Times New Roman" w:hAnsi="Times New Roman" w:cs="Simplified Arabic"/>
          <w:i/>
          <w:iCs/>
          <w:color w:val="FF0000"/>
          <w:sz w:val="20"/>
          <w:szCs w:val="20"/>
          <w:lang w:bidi="ar-IQ"/>
        </w:rPr>
        <w:t>Iraq</w:t>
      </w:r>
    </w:p>
    <w:p w:rsidR="00E6532E" w:rsidRPr="0003573E" w:rsidRDefault="00E6532E" w:rsidP="00E6532E">
      <w:pPr>
        <w:bidi w:val="0"/>
        <w:spacing w:after="0" w:line="240" w:lineRule="auto"/>
        <w:jc w:val="both"/>
        <w:rPr>
          <w:rFonts w:ascii="Times New Roman" w:hAnsi="Times New Roman" w:cs="Simplified Arabic"/>
          <w:b/>
          <w:bCs/>
          <w:sz w:val="20"/>
          <w:szCs w:val="20"/>
          <w:lang w:bidi="ar-IQ"/>
        </w:rPr>
      </w:pPr>
    </w:p>
    <w:p w:rsidR="00E6532E" w:rsidRPr="0003573E" w:rsidRDefault="00E6532E" w:rsidP="00E6532E">
      <w:pPr>
        <w:bidi w:val="0"/>
        <w:spacing w:after="0" w:line="240" w:lineRule="auto"/>
        <w:jc w:val="both"/>
        <w:rPr>
          <w:rFonts w:ascii="Times New Roman" w:hAnsi="Times New Roman" w:cs="Simplified Arabic"/>
          <w:b/>
          <w:bCs/>
          <w:sz w:val="20"/>
          <w:szCs w:val="20"/>
          <w:lang w:bidi="ar-IQ"/>
        </w:rPr>
        <w:sectPr w:rsidR="00E6532E" w:rsidRPr="0003573E" w:rsidSect="009F613C">
          <w:headerReference w:type="default" r:id="rId11"/>
          <w:footerReference w:type="default" r:id="rId12"/>
          <w:pgSz w:w="11906" w:h="16838" w:code="9"/>
          <w:pgMar w:top="1418" w:right="1418" w:bottom="1418" w:left="1418" w:header="737" w:footer="737" w:gutter="0"/>
          <w:pgNumType w:start="1"/>
          <w:cols w:space="708"/>
          <w:rtlGutter/>
          <w:docGrid w:linePitch="360"/>
        </w:sectPr>
      </w:pPr>
    </w:p>
    <w:p w:rsidR="00E6532E" w:rsidRPr="007B65E6" w:rsidRDefault="00E6532E" w:rsidP="00E6532E">
      <w:pPr>
        <w:pBdr>
          <w:bottom w:val="single" w:sz="6" w:space="1" w:color="auto"/>
        </w:pBdr>
        <w:bidi w:val="0"/>
        <w:spacing w:after="0"/>
        <w:jc w:val="both"/>
        <w:rPr>
          <w:rFonts w:ascii="Algerian" w:eastAsia="BatangChe" w:hAnsi="Algerian" w:cstheme="majorBidi"/>
          <w:b/>
          <w:bCs/>
          <w:color w:val="000000" w:themeColor="text1"/>
        </w:rPr>
      </w:pPr>
      <w:r w:rsidRPr="007B65E6">
        <w:rPr>
          <w:rFonts w:ascii="Algerian" w:eastAsia="BatangChe" w:hAnsi="Algerian" w:cstheme="majorBidi"/>
          <w:b/>
          <w:bCs/>
          <w:color w:val="000000" w:themeColor="text1"/>
        </w:rPr>
        <w:lastRenderedPageBreak/>
        <w:t>A r t i c l e  i n f o.</w:t>
      </w:r>
    </w:p>
    <w:p w:rsidR="00E6532E" w:rsidRPr="007B65E6" w:rsidRDefault="00E6532E" w:rsidP="00E6532E">
      <w:pPr>
        <w:autoSpaceDE w:val="0"/>
        <w:autoSpaceDN w:val="0"/>
        <w:bidi w:val="0"/>
        <w:adjustRightInd w:val="0"/>
        <w:spacing w:after="0"/>
        <w:rPr>
          <w:rFonts w:asciiTheme="majorBidi" w:hAnsiTheme="majorBidi" w:cstheme="majorBidi"/>
          <w:b/>
          <w:bCs/>
          <w:color w:val="000000" w:themeColor="text1"/>
          <w:sz w:val="20"/>
          <w:szCs w:val="20"/>
        </w:rPr>
      </w:pPr>
      <w:r w:rsidRPr="007B65E6">
        <w:rPr>
          <w:rFonts w:asciiTheme="majorBidi" w:hAnsiTheme="majorBidi" w:cstheme="majorBidi"/>
          <w:b/>
          <w:bCs/>
          <w:color w:val="000000" w:themeColor="text1"/>
          <w:sz w:val="20"/>
          <w:szCs w:val="20"/>
        </w:rPr>
        <w:t>Article history:</w:t>
      </w:r>
    </w:p>
    <w:p w:rsidR="00E6532E" w:rsidRPr="00656378" w:rsidRDefault="00E6532E" w:rsidP="00E6532E">
      <w:pPr>
        <w:autoSpaceDE w:val="0"/>
        <w:autoSpaceDN w:val="0"/>
        <w:bidi w:val="0"/>
        <w:adjustRightInd w:val="0"/>
        <w:spacing w:after="0"/>
        <w:rPr>
          <w:rFonts w:asciiTheme="majorBidi" w:hAnsiTheme="majorBidi" w:cstheme="majorBidi"/>
          <w:b/>
          <w:bCs/>
          <w:color w:val="231F20"/>
          <w:sz w:val="20"/>
          <w:szCs w:val="20"/>
        </w:rPr>
      </w:pPr>
      <w:r w:rsidRPr="00656378">
        <w:rPr>
          <w:rFonts w:asciiTheme="majorBidi" w:hAnsiTheme="majorBidi" w:cstheme="majorBidi"/>
          <w:b/>
          <w:bCs/>
          <w:color w:val="0070C0"/>
          <w:sz w:val="24"/>
          <w:szCs w:val="24"/>
        </w:rPr>
        <w:t>-</w:t>
      </w:r>
      <w:r w:rsidRPr="00656378">
        <w:rPr>
          <w:rFonts w:asciiTheme="majorBidi" w:hAnsiTheme="majorBidi" w:cstheme="majorBidi"/>
          <w:b/>
          <w:bCs/>
          <w:color w:val="0070C0"/>
          <w:sz w:val="20"/>
          <w:szCs w:val="20"/>
        </w:rPr>
        <w:t xml:space="preserve">Received:  </w:t>
      </w:r>
      <w:r w:rsidRPr="00656378">
        <w:rPr>
          <w:rFonts w:asciiTheme="majorBidi" w:hAnsiTheme="majorBidi" w:cstheme="majorBidi"/>
          <w:b/>
          <w:bCs/>
          <w:color w:val="FF0000"/>
          <w:sz w:val="20"/>
          <w:szCs w:val="20"/>
        </w:rPr>
        <w:t>/   / 2017</w:t>
      </w:r>
    </w:p>
    <w:p w:rsidR="00E6532E" w:rsidRPr="00656378" w:rsidRDefault="00E6532E" w:rsidP="008A7AEE">
      <w:pPr>
        <w:pBdr>
          <w:bottom w:val="single" w:sz="6" w:space="1" w:color="auto"/>
        </w:pBdr>
        <w:bidi w:val="0"/>
        <w:spacing w:after="0"/>
        <w:jc w:val="both"/>
        <w:rPr>
          <w:rFonts w:asciiTheme="majorBidi" w:hAnsiTheme="majorBidi" w:cstheme="majorBidi"/>
          <w:b/>
          <w:bCs/>
          <w:color w:val="231F20"/>
          <w:sz w:val="20"/>
          <w:szCs w:val="20"/>
        </w:rPr>
      </w:pPr>
      <w:r w:rsidRPr="00656378">
        <w:rPr>
          <w:rFonts w:asciiTheme="majorBidi" w:hAnsiTheme="majorBidi" w:cstheme="majorBidi"/>
          <w:b/>
          <w:bCs/>
          <w:color w:val="0070C0"/>
          <w:sz w:val="20"/>
          <w:szCs w:val="20"/>
        </w:rPr>
        <w:t>-Accepted:</w:t>
      </w:r>
      <w:r>
        <w:rPr>
          <w:rFonts w:asciiTheme="majorBidi" w:hAnsiTheme="majorBidi" w:cstheme="majorBidi"/>
          <w:b/>
          <w:bCs/>
          <w:color w:val="0070C0"/>
          <w:sz w:val="20"/>
          <w:szCs w:val="20"/>
        </w:rPr>
        <w:t xml:space="preserve"> </w:t>
      </w:r>
      <w:r w:rsidR="008A7AEE">
        <w:rPr>
          <w:rFonts w:asciiTheme="majorBidi" w:hAnsiTheme="majorBidi" w:cstheme="majorBidi"/>
          <w:b/>
          <w:bCs/>
          <w:color w:val="FF0000"/>
          <w:sz w:val="20"/>
          <w:szCs w:val="20"/>
        </w:rPr>
        <w:t>15</w:t>
      </w:r>
      <w:r w:rsidRPr="00656378">
        <w:rPr>
          <w:rFonts w:asciiTheme="majorBidi" w:hAnsiTheme="majorBidi" w:cstheme="majorBidi"/>
          <w:b/>
          <w:bCs/>
          <w:color w:val="0070C0"/>
          <w:sz w:val="20"/>
          <w:szCs w:val="20"/>
        </w:rPr>
        <w:t xml:space="preserve"> </w:t>
      </w:r>
      <w:r w:rsidRPr="00656378">
        <w:rPr>
          <w:rFonts w:asciiTheme="majorBidi" w:hAnsiTheme="majorBidi" w:cstheme="majorBidi"/>
          <w:b/>
          <w:bCs/>
          <w:color w:val="FF0000"/>
          <w:sz w:val="20"/>
          <w:szCs w:val="20"/>
        </w:rPr>
        <w:t xml:space="preserve">/ </w:t>
      </w:r>
      <w:r w:rsidR="008A7AEE">
        <w:rPr>
          <w:rFonts w:asciiTheme="majorBidi" w:hAnsiTheme="majorBidi" w:cstheme="majorBidi"/>
          <w:b/>
          <w:bCs/>
          <w:color w:val="FF0000"/>
          <w:sz w:val="20"/>
          <w:szCs w:val="20"/>
        </w:rPr>
        <w:t>11</w:t>
      </w:r>
      <w:r w:rsidRPr="00656378">
        <w:rPr>
          <w:rFonts w:asciiTheme="majorBidi" w:hAnsiTheme="majorBidi" w:cstheme="majorBidi"/>
          <w:b/>
          <w:bCs/>
          <w:color w:val="FF0000"/>
          <w:sz w:val="20"/>
          <w:szCs w:val="20"/>
        </w:rPr>
        <w:t xml:space="preserve"> / 201</w:t>
      </w:r>
      <w:r w:rsidR="008A7AEE">
        <w:rPr>
          <w:rFonts w:asciiTheme="majorBidi" w:hAnsiTheme="majorBidi" w:cstheme="majorBidi"/>
          <w:b/>
          <w:bCs/>
          <w:color w:val="FF0000"/>
          <w:sz w:val="20"/>
          <w:szCs w:val="20"/>
        </w:rPr>
        <w:t>7</w:t>
      </w:r>
      <w:bookmarkStart w:id="0" w:name="_GoBack"/>
      <w:bookmarkEnd w:id="0"/>
    </w:p>
    <w:p w:rsidR="00E6532E" w:rsidRPr="00047C98" w:rsidRDefault="00E6532E" w:rsidP="00E6532E">
      <w:pPr>
        <w:pBdr>
          <w:bottom w:val="single" w:sz="6" w:space="1" w:color="auto"/>
        </w:pBdr>
        <w:bidi w:val="0"/>
        <w:spacing w:after="0"/>
        <w:jc w:val="both"/>
        <w:rPr>
          <w:rFonts w:asciiTheme="majorBidi" w:hAnsiTheme="majorBidi" w:cstheme="majorBidi"/>
          <w:b/>
          <w:bCs/>
          <w:color w:val="FF0000"/>
          <w:sz w:val="20"/>
          <w:szCs w:val="20"/>
          <w:rtl/>
        </w:rPr>
      </w:pPr>
      <w:r w:rsidRPr="00875182">
        <w:rPr>
          <w:rFonts w:asciiTheme="majorBidi" w:hAnsiTheme="majorBidi" w:cstheme="majorBidi"/>
          <w:b/>
          <w:bCs/>
          <w:color w:val="0070C0"/>
          <w:sz w:val="20"/>
          <w:szCs w:val="20"/>
        </w:rPr>
        <w:t>-Available online:</w:t>
      </w:r>
      <w:r w:rsidRPr="00875182">
        <w:rPr>
          <w:rFonts w:asciiTheme="majorBidi" w:hAnsiTheme="majorBidi" w:cstheme="majorBidi"/>
          <w:color w:val="0070C0"/>
          <w:sz w:val="20"/>
          <w:szCs w:val="20"/>
        </w:rPr>
        <w:t xml:space="preserve">  </w:t>
      </w:r>
      <w:r w:rsidRPr="00047C98">
        <w:rPr>
          <w:rFonts w:asciiTheme="majorBidi" w:hAnsiTheme="majorBidi" w:cstheme="majorBidi"/>
          <w:b/>
          <w:bCs/>
          <w:color w:val="FF0000"/>
          <w:sz w:val="20"/>
          <w:szCs w:val="20"/>
        </w:rPr>
        <w:t>/   / 2018</w:t>
      </w:r>
    </w:p>
    <w:p w:rsidR="00E6532E" w:rsidRPr="00973E17" w:rsidRDefault="00E6532E" w:rsidP="00E6532E">
      <w:pPr>
        <w:bidi w:val="0"/>
        <w:spacing w:after="0" w:line="240" w:lineRule="auto"/>
        <w:jc w:val="both"/>
        <w:rPr>
          <w:rFonts w:ascii="Times New Roman" w:hAnsi="Times New Roman" w:cs="Simplified Arabic"/>
          <w:sz w:val="20"/>
          <w:szCs w:val="20"/>
          <w:rtl/>
          <w:lang w:bidi="ar-IQ"/>
        </w:rPr>
      </w:pPr>
      <w:r w:rsidRPr="0020385D">
        <w:rPr>
          <w:rFonts w:ascii="Times New Roman" w:hAnsi="Times New Roman" w:cs="Simple Outline Pat"/>
          <w:b/>
          <w:bCs/>
        </w:rPr>
        <w:t>Keywords:</w:t>
      </w:r>
      <w:r w:rsidRPr="0020385D">
        <w:rPr>
          <w:rFonts w:ascii="Times New Roman" w:hAnsi="Times New Roman" w:cs="Simple Outline Pat"/>
        </w:rPr>
        <w:t xml:space="preserve"> </w:t>
      </w:r>
      <w:r w:rsidRPr="00973E17">
        <w:rPr>
          <w:rFonts w:ascii="Times New Roman" w:hAnsi="Times New Roman" w:cs="Simplified Arabic"/>
          <w:sz w:val="20"/>
          <w:szCs w:val="20"/>
          <w:lang w:bidi="ar-IQ"/>
        </w:rPr>
        <w:t>saffron, aqueous extract, histopathology, ovary, oviduct, mice</w:t>
      </w:r>
      <w:r>
        <w:rPr>
          <w:rFonts w:ascii="Times New Roman" w:hAnsi="Times New Roman" w:cs="Simplified Arabic"/>
          <w:sz w:val="20"/>
          <w:szCs w:val="20"/>
          <w:lang w:bidi="ar-IQ"/>
        </w:rPr>
        <w:t>.</w:t>
      </w:r>
      <w:r w:rsidRPr="00973E1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</w:p>
    <w:p w:rsidR="00E6532E" w:rsidRPr="001874D2" w:rsidRDefault="00E6532E" w:rsidP="00E6532E">
      <w:pPr>
        <w:autoSpaceDE w:val="0"/>
        <w:autoSpaceDN w:val="0"/>
        <w:bidi w:val="0"/>
        <w:adjustRightInd w:val="0"/>
        <w:spacing w:after="0" w:line="240" w:lineRule="auto"/>
        <w:jc w:val="both"/>
        <w:rPr>
          <w:rFonts w:asciiTheme="majorBidi" w:hAnsiTheme="majorBidi" w:cstheme="majorBidi"/>
          <w:b/>
          <w:bCs/>
          <w:sz w:val="20"/>
          <w:szCs w:val="20"/>
        </w:rPr>
      </w:pPr>
      <w:r w:rsidRPr="001874D2">
        <w:rPr>
          <w:rFonts w:asciiTheme="majorBidi" w:hAnsiTheme="majorBidi" w:cstheme="majorBidi"/>
          <w:b/>
          <w:bCs/>
          <w:sz w:val="20"/>
          <w:szCs w:val="20"/>
        </w:rPr>
        <w:t>Corresponding Author:</w:t>
      </w:r>
    </w:p>
    <w:p w:rsidR="00E6532E" w:rsidRDefault="00E6532E" w:rsidP="00E6532E">
      <w:pPr>
        <w:bidi w:val="0"/>
        <w:spacing w:after="0" w:line="240" w:lineRule="auto"/>
        <w:rPr>
          <w:rFonts w:ascii="Times New Roman" w:hAnsi="Times New Roman" w:cs="Simple Outline Pat"/>
          <w:b/>
          <w:bCs/>
          <w:color w:val="0070C0"/>
        </w:rPr>
      </w:pPr>
      <w:r w:rsidRPr="001874D2">
        <w:rPr>
          <w:rFonts w:asciiTheme="majorBidi" w:hAnsiTheme="majorBidi" w:cstheme="majorBidi"/>
          <w:b/>
          <w:bCs/>
          <w:sz w:val="20"/>
          <w:szCs w:val="20"/>
        </w:rPr>
        <w:t>Name:</w:t>
      </w:r>
      <w:r w:rsidRPr="001874D2">
        <w:rPr>
          <w:rFonts w:ascii="Times New Roman" w:hAnsi="Times New Roman" w:cs="Simple Outline Pat"/>
          <w:b/>
          <w:bCs/>
          <w:color w:val="0070C0"/>
        </w:rPr>
        <w:t xml:space="preserve"> </w:t>
      </w:r>
    </w:p>
    <w:p w:rsidR="00E6532E" w:rsidRPr="00EC02AF" w:rsidRDefault="00E6532E" w:rsidP="00E6532E">
      <w:pPr>
        <w:bidi w:val="0"/>
        <w:spacing w:after="0" w:line="240" w:lineRule="auto"/>
        <w:rPr>
          <w:rFonts w:ascii="Times New Roman" w:hAnsi="Times New Roman" w:cs="Simplified Arabic"/>
          <w:b/>
          <w:bCs/>
          <w:color w:val="0070C0"/>
          <w:sz w:val="20"/>
          <w:szCs w:val="20"/>
          <w:lang w:bidi="ar-IQ"/>
        </w:rPr>
      </w:pPr>
      <w:r w:rsidRPr="00EC02AF">
        <w:rPr>
          <w:rFonts w:ascii="Times New Roman" w:hAnsi="Times New Roman" w:cs="Simplified Arabic"/>
          <w:b/>
          <w:bCs/>
          <w:color w:val="0070C0"/>
          <w:sz w:val="16"/>
          <w:szCs w:val="16"/>
          <w:lang w:bidi="ar-IQ"/>
        </w:rPr>
        <w:t>Baidaa Abdul Aziz Mohamed Salah</w:t>
      </w:r>
    </w:p>
    <w:p w:rsidR="00E6532E" w:rsidRPr="001874D2" w:rsidRDefault="00E6532E" w:rsidP="00E6532E">
      <w:pPr>
        <w:bidi w:val="0"/>
        <w:spacing w:before="120" w:after="0"/>
        <w:jc w:val="both"/>
        <w:rPr>
          <w:rFonts w:asciiTheme="majorBidi" w:hAnsiTheme="majorBidi" w:cstheme="majorBidi"/>
          <w:b/>
          <w:bCs/>
          <w:sz w:val="18"/>
          <w:szCs w:val="18"/>
        </w:rPr>
      </w:pPr>
      <w:r w:rsidRPr="001874D2">
        <w:rPr>
          <w:rFonts w:asciiTheme="majorBidi" w:hAnsiTheme="majorBidi" w:cstheme="majorBidi"/>
          <w:b/>
          <w:bCs/>
          <w:sz w:val="20"/>
          <w:szCs w:val="20"/>
        </w:rPr>
        <w:t>E-mail:</w:t>
      </w:r>
      <w:r w:rsidRPr="001874D2">
        <w:rPr>
          <w:b/>
          <w:bCs/>
        </w:rPr>
        <w:t xml:space="preserve"> </w:t>
      </w:r>
      <w:hyperlink r:id="rId13" w:history="1">
        <w:r w:rsidRPr="00E6532E">
          <w:rPr>
            <w:rStyle w:val="Hyperlink"/>
            <w:rFonts w:ascii="Times New Roman" w:hAnsi="Times New Roman" w:cs="Simplified Arabic"/>
            <w:b/>
            <w:bCs/>
            <w:sz w:val="18"/>
            <w:szCs w:val="18"/>
            <w:lang w:bidi="ar-IQ"/>
          </w:rPr>
          <w:t>mohamedbaidaa5@gmial.com</w:t>
        </w:r>
      </w:hyperlink>
    </w:p>
    <w:p w:rsidR="00E6532E" w:rsidRPr="001874D2" w:rsidRDefault="00E6532E" w:rsidP="00E6532E">
      <w:pPr>
        <w:bidi w:val="0"/>
        <w:spacing w:before="120" w:after="0"/>
        <w:jc w:val="both"/>
        <w:rPr>
          <w:rFonts w:asciiTheme="majorBidi" w:hAnsiTheme="majorBidi" w:cstheme="majorBidi"/>
          <w:b/>
          <w:bCs/>
          <w:sz w:val="20"/>
          <w:szCs w:val="20"/>
        </w:rPr>
      </w:pPr>
      <w:r w:rsidRPr="001874D2">
        <w:rPr>
          <w:rFonts w:asciiTheme="majorBidi" w:hAnsiTheme="majorBidi" w:cstheme="majorBidi"/>
          <w:b/>
          <w:bCs/>
          <w:sz w:val="20"/>
          <w:szCs w:val="20"/>
        </w:rPr>
        <w:t>Tel:</w:t>
      </w:r>
    </w:p>
    <w:p w:rsidR="00E6532E" w:rsidRPr="00656378" w:rsidRDefault="00E6532E" w:rsidP="00E6532E">
      <w:pPr>
        <w:autoSpaceDE w:val="0"/>
        <w:autoSpaceDN w:val="0"/>
        <w:bidi w:val="0"/>
        <w:adjustRightInd w:val="0"/>
        <w:spacing w:before="120" w:after="0" w:line="240" w:lineRule="auto"/>
        <w:jc w:val="both"/>
        <w:rPr>
          <w:rFonts w:ascii="Times New Roman" w:hAnsi="Times New Roman" w:cs="Simple Outline Pat"/>
          <w:b/>
          <w:bCs/>
          <w:color w:val="000000"/>
        </w:rPr>
      </w:pPr>
      <w:r w:rsidRPr="001874D2">
        <w:rPr>
          <w:rFonts w:asciiTheme="majorBidi" w:hAnsiTheme="majorBidi" w:cstheme="majorBidi"/>
          <w:b/>
          <w:bCs/>
          <w:sz w:val="20"/>
          <w:szCs w:val="20"/>
        </w:rPr>
        <w:t>Affiliation</w:t>
      </w:r>
      <w:r>
        <w:rPr>
          <w:rFonts w:asciiTheme="majorBidi" w:hAnsiTheme="majorBidi" w:cstheme="majorBidi"/>
          <w:b/>
          <w:bCs/>
          <w:sz w:val="20"/>
          <w:szCs w:val="20"/>
        </w:rPr>
        <w:t>:</w:t>
      </w:r>
    </w:p>
    <w:p w:rsidR="000C0331" w:rsidRDefault="000C0331" w:rsidP="00973E17">
      <w:pPr>
        <w:bidi w:val="0"/>
        <w:spacing w:after="0" w:line="240" w:lineRule="auto"/>
        <w:jc w:val="center"/>
        <w:rPr>
          <w:rFonts w:ascii="Times New Roman" w:hAnsi="Times New Roman" w:cs="Simplified Arabic"/>
          <w:b/>
          <w:bCs/>
          <w:sz w:val="20"/>
          <w:szCs w:val="20"/>
          <w:lang w:bidi="ar-IQ"/>
        </w:rPr>
      </w:pPr>
    </w:p>
    <w:p w:rsidR="00E6532E" w:rsidRDefault="00E6532E" w:rsidP="00E6532E">
      <w:pPr>
        <w:bidi w:val="0"/>
        <w:spacing w:after="0" w:line="240" w:lineRule="auto"/>
        <w:jc w:val="center"/>
        <w:rPr>
          <w:rFonts w:ascii="Times New Roman" w:hAnsi="Times New Roman" w:cs="Simplified Arabic"/>
          <w:b/>
          <w:bCs/>
          <w:sz w:val="20"/>
          <w:szCs w:val="20"/>
          <w:lang w:bidi="ar-IQ"/>
        </w:rPr>
      </w:pPr>
    </w:p>
    <w:p w:rsidR="00E6532E" w:rsidRPr="00973E17" w:rsidRDefault="00E6532E" w:rsidP="00E6532E">
      <w:pPr>
        <w:bidi w:val="0"/>
        <w:spacing w:after="0" w:line="240" w:lineRule="auto"/>
        <w:jc w:val="center"/>
        <w:rPr>
          <w:rFonts w:ascii="Times New Roman" w:hAnsi="Times New Roman" w:cs="Simplified Arabic"/>
          <w:b/>
          <w:bCs/>
          <w:sz w:val="20"/>
          <w:szCs w:val="20"/>
          <w:rtl/>
          <w:lang w:bidi="ar-IQ"/>
        </w:rPr>
      </w:pPr>
    </w:p>
    <w:p w:rsidR="00973E17" w:rsidRDefault="00973E17" w:rsidP="00B65037">
      <w:pPr>
        <w:bidi w:val="0"/>
        <w:spacing w:after="0" w:line="240" w:lineRule="auto"/>
        <w:jc w:val="both"/>
        <w:rPr>
          <w:rFonts w:ascii="Times New Roman" w:hAnsi="Times New Roman" w:cs="Simplified Arabic"/>
          <w:b/>
          <w:bCs/>
          <w:sz w:val="4"/>
          <w:szCs w:val="4"/>
          <w:lang w:bidi="ar-IQ"/>
        </w:rPr>
      </w:pPr>
    </w:p>
    <w:p w:rsidR="007B65E6" w:rsidRDefault="007B65E6" w:rsidP="007B65E6">
      <w:pPr>
        <w:bidi w:val="0"/>
        <w:spacing w:after="0" w:line="240" w:lineRule="auto"/>
        <w:jc w:val="both"/>
        <w:rPr>
          <w:rFonts w:ascii="Times New Roman" w:hAnsi="Times New Roman" w:cs="Simplified Arabic"/>
          <w:b/>
          <w:bCs/>
          <w:sz w:val="4"/>
          <w:szCs w:val="4"/>
          <w:lang w:bidi="ar-IQ"/>
        </w:rPr>
      </w:pPr>
    </w:p>
    <w:p w:rsidR="007B65E6" w:rsidRDefault="007B65E6" w:rsidP="007B65E6">
      <w:pPr>
        <w:bidi w:val="0"/>
        <w:spacing w:after="0" w:line="240" w:lineRule="auto"/>
        <w:jc w:val="both"/>
        <w:rPr>
          <w:rFonts w:ascii="Times New Roman" w:hAnsi="Times New Roman" w:cs="Simplified Arabic"/>
          <w:b/>
          <w:bCs/>
          <w:sz w:val="4"/>
          <w:szCs w:val="4"/>
          <w:lang w:bidi="ar-IQ"/>
        </w:rPr>
      </w:pPr>
    </w:p>
    <w:p w:rsidR="007B65E6" w:rsidRDefault="007B65E6" w:rsidP="007B65E6">
      <w:pPr>
        <w:bidi w:val="0"/>
        <w:spacing w:after="0" w:line="240" w:lineRule="auto"/>
        <w:jc w:val="both"/>
        <w:rPr>
          <w:rFonts w:ascii="Times New Roman" w:hAnsi="Times New Roman" w:cs="Simplified Arabic"/>
          <w:b/>
          <w:bCs/>
          <w:sz w:val="4"/>
          <w:szCs w:val="4"/>
          <w:lang w:bidi="ar-IQ"/>
        </w:rPr>
      </w:pPr>
    </w:p>
    <w:p w:rsidR="007B65E6" w:rsidRPr="00493561" w:rsidRDefault="007B65E6" w:rsidP="007B65E6">
      <w:pPr>
        <w:bidi w:val="0"/>
        <w:spacing w:after="0" w:line="240" w:lineRule="auto"/>
        <w:jc w:val="both"/>
        <w:rPr>
          <w:rFonts w:ascii="Times New Roman" w:hAnsi="Times New Roman" w:cs="Simplified Arabic"/>
          <w:b/>
          <w:bCs/>
          <w:sz w:val="4"/>
          <w:szCs w:val="4"/>
          <w:lang w:bidi="ar-IQ"/>
        </w:rPr>
      </w:pPr>
    </w:p>
    <w:p w:rsidR="007B65E6" w:rsidRPr="007B65E6" w:rsidRDefault="007B65E6" w:rsidP="00E6532E">
      <w:pPr>
        <w:bidi w:val="0"/>
        <w:spacing w:after="0" w:line="240" w:lineRule="auto"/>
        <w:jc w:val="both"/>
        <w:rPr>
          <w:rFonts w:ascii="Times New Roman" w:hAnsi="Times New Roman" w:cs="Simplified Arabic"/>
          <w:b/>
          <w:bCs/>
          <w:sz w:val="14"/>
          <w:szCs w:val="14"/>
          <w:lang w:bidi="ar-IQ"/>
        </w:rPr>
      </w:pPr>
    </w:p>
    <w:p w:rsidR="00851358" w:rsidRPr="00973E17" w:rsidRDefault="007E36DA" w:rsidP="007B65E6">
      <w:pPr>
        <w:bidi w:val="0"/>
        <w:spacing w:after="0" w:line="240" w:lineRule="auto"/>
        <w:jc w:val="both"/>
        <w:rPr>
          <w:rFonts w:ascii="Times New Roman" w:hAnsi="Times New Roman" w:cs="Simplified Arabic"/>
          <w:b/>
          <w:bCs/>
          <w:rtl/>
          <w:lang w:bidi="ar-IQ"/>
        </w:rPr>
      </w:pPr>
      <w:r w:rsidRPr="00973E17">
        <w:rPr>
          <w:rFonts w:ascii="Times New Roman" w:hAnsi="Times New Roman" w:cs="Simplified Arabic"/>
          <w:b/>
          <w:bCs/>
          <w:lang w:bidi="ar-IQ"/>
        </w:rPr>
        <w:lastRenderedPageBreak/>
        <w:t>Abstract</w:t>
      </w:r>
      <w:r w:rsidR="00851358" w:rsidRPr="00973E17">
        <w:rPr>
          <w:rFonts w:ascii="Times New Roman" w:hAnsi="Times New Roman" w:cs="Simplified Arabic"/>
          <w:b/>
          <w:bCs/>
          <w:rtl/>
          <w:lang w:bidi="ar-IQ"/>
        </w:rPr>
        <w:t xml:space="preserve"> </w:t>
      </w:r>
    </w:p>
    <w:p w:rsidR="006E4000" w:rsidRPr="00B65037" w:rsidRDefault="00BA36FD" w:rsidP="008A7AEE">
      <w:pPr>
        <w:tabs>
          <w:tab w:val="right" w:pos="6379"/>
        </w:tabs>
        <w:bidi w:val="0"/>
        <w:spacing w:after="0" w:line="240" w:lineRule="auto"/>
        <w:jc w:val="both"/>
        <w:rPr>
          <w:rFonts w:ascii="Times New Roman" w:hAnsi="Times New Roman" w:cs="Simplified Arabic"/>
          <w:sz w:val="20"/>
          <w:szCs w:val="20"/>
          <w:lang w:bidi="ar-IQ"/>
        </w:rPr>
      </w:pPr>
      <w:r w:rsidRPr="009C1C95">
        <w:rPr>
          <w:rStyle w:val="Char2"/>
          <w:rFonts w:asciiTheme="majorBidi" w:hAnsiTheme="majorBidi"/>
          <w:color w:val="000000" w:themeColor="text1"/>
        </w:rPr>
        <w:t>T</w:t>
      </w:r>
      <w:r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he </w:t>
      </w:r>
      <w:r w:rsidR="00200E5E" w:rsidRPr="00B65037">
        <w:rPr>
          <w:rFonts w:ascii="Times New Roman" w:hAnsi="Times New Roman" w:cs="Simplified Arabic"/>
          <w:sz w:val="20"/>
          <w:szCs w:val="20"/>
          <w:lang w:bidi="ar-IQ"/>
        </w:rPr>
        <w:t>present</w:t>
      </w:r>
      <w:r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study was conducted to </w:t>
      </w:r>
      <w:r w:rsidR="0052547B" w:rsidRPr="00B65037">
        <w:rPr>
          <w:rFonts w:ascii="Times New Roman" w:hAnsi="Times New Roman" w:cs="Simplified Arabic"/>
          <w:sz w:val="20"/>
          <w:szCs w:val="20"/>
          <w:lang w:bidi="ar-IQ"/>
        </w:rPr>
        <w:t>identify</w:t>
      </w:r>
      <w:r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the </w:t>
      </w:r>
      <w:r w:rsidR="0052547B" w:rsidRPr="00B65037">
        <w:rPr>
          <w:rFonts w:ascii="Times New Roman" w:hAnsi="Times New Roman" w:cs="Simplified Arabic"/>
          <w:sz w:val="20"/>
          <w:szCs w:val="20"/>
          <w:lang w:bidi="ar-IQ"/>
        </w:rPr>
        <w:t>histological</w:t>
      </w:r>
      <w:r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effects of</w:t>
      </w:r>
      <w:r w:rsidR="00C07EBD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the</w:t>
      </w:r>
      <w:r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aqueous extract of saffron </w:t>
      </w:r>
      <w:r w:rsidR="00322898" w:rsidRPr="00B65037">
        <w:rPr>
          <w:rFonts w:ascii="Times New Roman" w:hAnsi="Times New Roman" w:cs="Simplified Arabic"/>
          <w:sz w:val="20"/>
          <w:szCs w:val="20"/>
          <w:lang w:bidi="ar-IQ"/>
        </w:rPr>
        <w:t>flower on ovaries and oviduct</w:t>
      </w:r>
      <w:r w:rsidR="00321BA2" w:rsidRPr="00B65037">
        <w:rPr>
          <w:rFonts w:ascii="Times New Roman" w:hAnsi="Times New Roman" w:cs="Simplified Arabic"/>
          <w:sz w:val="20"/>
          <w:szCs w:val="20"/>
          <w:lang w:bidi="ar-IQ"/>
        </w:rPr>
        <w:t>s</w:t>
      </w:r>
      <w:r w:rsidR="00322898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C71F3F" w:rsidRPr="00B65037">
        <w:rPr>
          <w:rFonts w:ascii="Times New Roman" w:hAnsi="Times New Roman" w:cs="Simplified Arabic"/>
          <w:sz w:val="20"/>
          <w:szCs w:val="20"/>
          <w:lang w:bidi="ar-IQ"/>
        </w:rPr>
        <w:t>of</w:t>
      </w:r>
      <w:r w:rsidR="00322898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the adult</w:t>
      </w:r>
      <w:r w:rsidR="00574D33" w:rsidRPr="00B65037">
        <w:rPr>
          <w:rFonts w:ascii="Times New Roman" w:hAnsi="Times New Roman" w:cs="Simplified Arabic"/>
          <w:sz w:val="20"/>
          <w:szCs w:val="20"/>
        </w:rPr>
        <w:t xml:space="preserve"> </w:t>
      </w:r>
      <w:r w:rsidR="00574D33" w:rsidRPr="00B65037">
        <w:rPr>
          <w:rFonts w:ascii="Times New Roman" w:hAnsi="Times New Roman" w:cs="Simplified Arabic"/>
          <w:sz w:val="20"/>
          <w:szCs w:val="20"/>
          <w:lang w:bidi="ar-IQ"/>
        </w:rPr>
        <w:t>female</w:t>
      </w:r>
      <w:r w:rsidR="00322898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mouse at </w:t>
      </w:r>
      <w:r w:rsidR="00A87FE7" w:rsidRPr="00B65037">
        <w:rPr>
          <w:rFonts w:ascii="Times New Roman" w:hAnsi="Times New Roman" w:cs="Simplified Arabic"/>
          <w:sz w:val="20"/>
          <w:szCs w:val="20"/>
          <w:lang w:bidi="ar-IQ"/>
        </w:rPr>
        <w:t>doses of</w:t>
      </w:r>
      <w:r w:rsidR="00322898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15, 30</w:t>
      </w:r>
      <w:r w:rsidR="008A3581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0D787E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and </w:t>
      </w:r>
      <w:r w:rsidR="00322898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60 mg/kg of </w:t>
      </w:r>
      <w:r w:rsidR="00F76ED8" w:rsidRPr="00B65037">
        <w:rPr>
          <w:rFonts w:ascii="Times New Roman" w:hAnsi="Times New Roman" w:cs="Simplified Arabic"/>
          <w:sz w:val="20"/>
          <w:szCs w:val="20"/>
          <w:lang w:bidi="ar-IQ"/>
        </w:rPr>
        <w:t>body weight</w:t>
      </w:r>
      <w:r w:rsidR="00442BA4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(</w:t>
      </w:r>
      <w:r w:rsidR="00F76ED8" w:rsidRPr="00B65037">
        <w:rPr>
          <w:rFonts w:ascii="Times New Roman" w:hAnsi="Times New Roman" w:cs="Simplified Arabic"/>
          <w:sz w:val="20"/>
          <w:szCs w:val="20"/>
          <w:lang w:bidi="ar-IQ"/>
        </w:rPr>
        <w:t>b.w.)</w:t>
      </w:r>
      <w:r w:rsidR="006205EA" w:rsidRPr="00B65037">
        <w:rPr>
          <w:rFonts w:ascii="Times New Roman" w:hAnsi="Times New Roman" w:cs="Simplified Arabic"/>
          <w:sz w:val="20"/>
          <w:szCs w:val="20"/>
          <w:lang w:bidi="ar-IQ"/>
        </w:rPr>
        <w:t>.</w:t>
      </w:r>
      <w:r w:rsidR="00322898" w:rsidRPr="00B65037">
        <w:rPr>
          <w:rFonts w:ascii="Times New Roman" w:hAnsi="Times New Roman" w:cs="Simplified Arabic"/>
          <w:sz w:val="20"/>
          <w:szCs w:val="20"/>
          <w:lang w:bidi="ar-IQ"/>
        </w:rPr>
        <w:t>for</w:t>
      </w:r>
      <w:r w:rsidR="002E69CA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the</w:t>
      </w:r>
      <w:r w:rsidR="00322898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periods</w:t>
      </w:r>
      <w:r w:rsidR="00442BA4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322898" w:rsidRPr="00B65037">
        <w:rPr>
          <w:rFonts w:ascii="Times New Roman" w:hAnsi="Times New Roman" w:cs="Simplified Arabic"/>
          <w:sz w:val="20"/>
          <w:szCs w:val="20"/>
          <w:lang w:bidi="ar-IQ"/>
        </w:rPr>
        <w:t>7,15</w:t>
      </w:r>
      <w:r w:rsidR="0074473D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and </w:t>
      </w:r>
      <w:r w:rsidR="00322898" w:rsidRPr="00B65037">
        <w:rPr>
          <w:rFonts w:ascii="Times New Roman" w:hAnsi="Times New Roman" w:cs="Simplified Arabic"/>
          <w:sz w:val="20"/>
          <w:szCs w:val="20"/>
          <w:lang w:bidi="ar-IQ"/>
        </w:rPr>
        <w:t>30 days</w:t>
      </w:r>
      <w:r w:rsidR="00D771F8" w:rsidRPr="00B65037">
        <w:rPr>
          <w:rFonts w:ascii="Times New Roman" w:hAnsi="Times New Roman" w:cs="Simplified Arabic"/>
          <w:sz w:val="20"/>
          <w:szCs w:val="20"/>
          <w:lang w:bidi="ar-IQ"/>
        </w:rPr>
        <w:t>,</w:t>
      </w:r>
      <w:r w:rsidR="00C405D8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respectively</w:t>
      </w:r>
      <w:r w:rsidR="000C0331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C405D8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and once </w:t>
      </w:r>
      <w:r w:rsidR="0052547B" w:rsidRPr="00B65037">
        <w:rPr>
          <w:rFonts w:ascii="Times New Roman" w:hAnsi="Times New Roman" w:cs="Simplified Arabic"/>
          <w:sz w:val="20"/>
          <w:szCs w:val="20"/>
          <w:lang w:bidi="ar-IQ"/>
        </w:rPr>
        <w:t>a day</w:t>
      </w:r>
      <w:r w:rsidR="000C0331" w:rsidRPr="00B65037">
        <w:rPr>
          <w:rFonts w:ascii="Times New Roman" w:hAnsi="Times New Roman" w:cs="Simplified Arabic"/>
          <w:sz w:val="20"/>
          <w:szCs w:val="20"/>
          <w:lang w:bidi="ar-IQ"/>
        </w:rPr>
        <w:t>.</w:t>
      </w:r>
      <w:r w:rsidR="00C405D8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EA15FC" w:rsidRPr="00B65037">
        <w:rPr>
          <w:rFonts w:ascii="Times New Roman" w:hAnsi="Times New Roman" w:cs="Simplified Arabic"/>
          <w:sz w:val="20"/>
          <w:szCs w:val="20"/>
          <w:lang w:bidi="ar-IQ"/>
        </w:rPr>
        <w:t>B</w:t>
      </w:r>
      <w:r w:rsidR="00C405D8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ehavioral changes </w:t>
      </w:r>
      <w:r w:rsidR="007A2081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were </w:t>
      </w:r>
      <w:r w:rsidR="00040973" w:rsidRPr="00B65037">
        <w:rPr>
          <w:rFonts w:ascii="Times New Roman" w:hAnsi="Times New Roman" w:cs="Simplified Arabic"/>
          <w:sz w:val="20"/>
          <w:szCs w:val="20"/>
          <w:lang w:bidi="ar-IQ"/>
        </w:rPr>
        <w:t>include the</w:t>
      </w:r>
      <w:r w:rsidR="00C405D8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abnormal hyperactivity</w:t>
      </w:r>
      <w:r w:rsidR="000C0331" w:rsidRPr="00B65037">
        <w:rPr>
          <w:rFonts w:ascii="Times New Roman" w:hAnsi="Times New Roman" w:cs="Simplified Arabic"/>
          <w:sz w:val="20"/>
          <w:szCs w:val="20"/>
          <w:lang w:bidi="ar-IQ"/>
        </w:rPr>
        <w:t>,</w:t>
      </w:r>
      <w:r w:rsidR="00C405D8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irritability followed by introversion and reduction of motor activity</w:t>
      </w:r>
      <w:r w:rsidR="000C0331" w:rsidRPr="00B65037">
        <w:rPr>
          <w:rFonts w:ascii="Times New Roman" w:hAnsi="Times New Roman" w:cs="Simplified Arabic"/>
          <w:sz w:val="20"/>
          <w:szCs w:val="20"/>
          <w:lang w:bidi="ar-IQ"/>
        </w:rPr>
        <w:t>,</w:t>
      </w:r>
      <w:r w:rsidR="00C405D8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as well as </w:t>
      </w:r>
      <w:r w:rsidR="005E4F17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loss </w:t>
      </w:r>
      <w:r w:rsidR="00C405D8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of </w:t>
      </w:r>
      <w:r w:rsidR="0052547B" w:rsidRPr="00B65037">
        <w:rPr>
          <w:rFonts w:ascii="Times New Roman" w:hAnsi="Times New Roman" w:cs="Simplified Arabic"/>
          <w:sz w:val="20"/>
          <w:szCs w:val="20"/>
          <w:lang w:bidi="ar-IQ"/>
        </w:rPr>
        <w:t>appetite</w:t>
      </w:r>
      <w:r w:rsidR="00C405D8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for food and drinking water </w:t>
      </w:r>
      <w:r w:rsidR="002515C3" w:rsidRPr="00B65037">
        <w:rPr>
          <w:rFonts w:ascii="Times New Roman" w:hAnsi="Times New Roman" w:cs="Simplified Arabic"/>
          <w:sz w:val="20"/>
          <w:szCs w:val="20"/>
          <w:lang w:bidi="ar-IQ"/>
        </w:rPr>
        <w:t>for</w:t>
      </w:r>
      <w:r w:rsidR="00C405D8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several hours</w:t>
      </w:r>
      <w:r w:rsidR="000C0331" w:rsidRPr="00B65037">
        <w:rPr>
          <w:rFonts w:ascii="Times New Roman" w:hAnsi="Times New Roman" w:cs="Simplified Arabic"/>
          <w:sz w:val="20"/>
          <w:szCs w:val="20"/>
          <w:lang w:bidi="ar-IQ"/>
        </w:rPr>
        <w:t>.</w:t>
      </w:r>
      <w:r w:rsidR="00C405D8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321BA2" w:rsidRPr="00B65037">
        <w:rPr>
          <w:rFonts w:ascii="Times New Roman" w:hAnsi="Times New Roman" w:cs="Simplified Arabic"/>
          <w:sz w:val="20"/>
          <w:szCs w:val="20"/>
          <w:lang w:bidi="ar-IQ"/>
        </w:rPr>
        <w:t>T</w:t>
      </w:r>
      <w:r w:rsidR="00C405D8" w:rsidRPr="00B65037">
        <w:rPr>
          <w:rFonts w:ascii="Times New Roman" w:hAnsi="Times New Roman" w:cs="Simplified Arabic"/>
          <w:sz w:val="20"/>
          <w:szCs w:val="20"/>
          <w:lang w:bidi="ar-IQ"/>
        </w:rPr>
        <w:t>he results showed histopathological changes of</w:t>
      </w:r>
      <w:r w:rsidR="00442BA4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7A2081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mice ovaries</w:t>
      </w:r>
      <w:r w:rsidR="00442BA4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C405D8" w:rsidRPr="00B65037">
        <w:rPr>
          <w:rFonts w:ascii="Times New Roman" w:hAnsi="Times New Roman" w:cs="Simplified Arabic"/>
          <w:sz w:val="20"/>
          <w:szCs w:val="20"/>
          <w:lang w:bidi="ar-IQ"/>
        </w:rPr>
        <w:t>at</w:t>
      </w:r>
      <w:r w:rsidR="00442BA4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FE148A" w:rsidRPr="00B65037">
        <w:rPr>
          <w:rFonts w:ascii="Times New Roman" w:hAnsi="Times New Roman" w:cs="Simplified Arabic"/>
          <w:sz w:val="20"/>
          <w:szCs w:val="20"/>
          <w:lang w:bidi="ar-IQ"/>
        </w:rPr>
        <w:t>a</w:t>
      </w:r>
      <w:r w:rsidR="00C405D8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7E4A66" w:rsidRPr="00B65037">
        <w:rPr>
          <w:rFonts w:ascii="Times New Roman" w:hAnsi="Times New Roman" w:cs="Simplified Arabic"/>
          <w:sz w:val="20"/>
          <w:szCs w:val="20"/>
          <w:lang w:bidi="ar-IQ"/>
        </w:rPr>
        <w:t>dose</w:t>
      </w:r>
      <w:r w:rsidR="00D75C24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of 15 mg /kg of B.W.</w:t>
      </w:r>
      <w:r w:rsidR="008172F9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52547B" w:rsidRPr="00B65037">
        <w:rPr>
          <w:rFonts w:ascii="Times New Roman" w:hAnsi="Times New Roman" w:cs="Simplified Arabic"/>
          <w:sz w:val="20"/>
          <w:szCs w:val="20"/>
          <w:lang w:bidi="ar-IQ"/>
        </w:rPr>
        <w:t>for</w:t>
      </w:r>
      <w:r w:rsidR="002515C3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the</w:t>
      </w:r>
      <w:r w:rsidR="00871C6F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above</w:t>
      </w:r>
      <w:r w:rsidR="002515C3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periods</w:t>
      </w:r>
      <w:r w:rsidR="00CE7746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a slight</w:t>
      </w:r>
      <w:r w:rsidR="00442BA4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CE7746" w:rsidRPr="00B65037">
        <w:rPr>
          <w:rFonts w:ascii="Times New Roman" w:hAnsi="Times New Roman" w:cs="Simplified Arabic"/>
          <w:sz w:val="20"/>
          <w:szCs w:val="20"/>
          <w:lang w:bidi="ar-IQ"/>
        </w:rPr>
        <w:t>increase</w:t>
      </w:r>
      <w:r w:rsidR="00442BA4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CE7746" w:rsidRPr="00B65037">
        <w:rPr>
          <w:rFonts w:ascii="Times New Roman" w:hAnsi="Times New Roman" w:cs="Simplified Arabic"/>
          <w:sz w:val="20"/>
          <w:szCs w:val="20"/>
          <w:lang w:bidi="ar-IQ"/>
        </w:rPr>
        <w:t>in primordial follicles</w:t>
      </w:r>
      <w:r w:rsidR="00442BA4" w:rsidRPr="00B65037">
        <w:rPr>
          <w:rFonts w:ascii="Times New Roman" w:hAnsi="Times New Roman" w:cs="Simplified Arabic"/>
          <w:sz w:val="20"/>
          <w:szCs w:val="20"/>
          <w:lang w:bidi="ar-IQ"/>
        </w:rPr>
        <w:t>,</w:t>
      </w:r>
      <w:r w:rsidR="002515C3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congestion of blood vessels</w:t>
      </w:r>
      <w:r w:rsidR="000C0331" w:rsidRPr="00B65037">
        <w:rPr>
          <w:rFonts w:ascii="Times New Roman" w:hAnsi="Times New Roman" w:cs="Simplified Arabic"/>
          <w:sz w:val="20"/>
          <w:szCs w:val="20"/>
          <w:lang w:bidi="ar-IQ"/>
        </w:rPr>
        <w:t>,</w:t>
      </w:r>
      <w:r w:rsidR="008405A2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447C5F" w:rsidRPr="00B65037">
        <w:rPr>
          <w:rFonts w:ascii="Times New Roman" w:hAnsi="Times New Roman" w:cs="Simplified Arabic"/>
          <w:sz w:val="20"/>
          <w:szCs w:val="20"/>
          <w:lang w:bidi="ar-IQ"/>
        </w:rPr>
        <w:t>necrosis</w:t>
      </w:r>
      <w:r w:rsidR="002515C3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and degeneration</w:t>
      </w:r>
      <w:r w:rsidR="000C0331" w:rsidRPr="00B65037">
        <w:rPr>
          <w:rFonts w:ascii="Times New Roman" w:hAnsi="Times New Roman" w:cs="Simplified Arabic"/>
          <w:sz w:val="20"/>
          <w:szCs w:val="20"/>
          <w:lang w:bidi="ar-IQ"/>
        </w:rPr>
        <w:t>.</w:t>
      </w:r>
      <w:r w:rsidR="002515C3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871C6F" w:rsidRPr="00B65037">
        <w:rPr>
          <w:rFonts w:ascii="Times New Roman" w:hAnsi="Times New Roman" w:cs="Simplified Arabic"/>
          <w:sz w:val="20"/>
          <w:szCs w:val="20"/>
          <w:lang w:bidi="ar-IQ"/>
        </w:rPr>
        <w:t>At</w:t>
      </w:r>
      <w:r w:rsidR="00FE148A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a</w:t>
      </w:r>
      <w:r w:rsidR="00871C6F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9A17EB" w:rsidRPr="00B65037">
        <w:rPr>
          <w:rFonts w:ascii="Times New Roman" w:hAnsi="Times New Roman" w:cs="Simplified Arabic"/>
          <w:sz w:val="20"/>
          <w:szCs w:val="20"/>
          <w:lang w:bidi="ar-IQ"/>
        </w:rPr>
        <w:t>dose</w:t>
      </w:r>
      <w:r w:rsidR="00871C6F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of 30 mg/kg</w:t>
      </w:r>
      <w:r w:rsidR="006205EA" w:rsidRPr="00B65037">
        <w:rPr>
          <w:rFonts w:ascii="Times New Roman" w:hAnsi="Times New Roman" w:cs="Simplified Arabic"/>
          <w:sz w:val="20"/>
          <w:szCs w:val="20"/>
          <w:lang w:bidi="ar-IQ"/>
        </w:rPr>
        <w:t>.</w:t>
      </w:r>
      <w:r w:rsidR="002515C3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there was </w:t>
      </w:r>
      <w:r w:rsidR="004B6955" w:rsidRPr="00B65037">
        <w:rPr>
          <w:rFonts w:ascii="Times New Roman" w:hAnsi="Times New Roman" w:cs="Simplified Arabic"/>
          <w:sz w:val="20"/>
          <w:szCs w:val="20"/>
          <w:lang w:bidi="ar-IQ"/>
        </w:rPr>
        <w:t>slight deposition of hyaline material</w:t>
      </w:r>
      <w:r w:rsidR="000C0331" w:rsidRPr="00B65037">
        <w:rPr>
          <w:rFonts w:ascii="Times New Roman" w:hAnsi="Times New Roman" w:cs="Simplified Arabic"/>
          <w:sz w:val="20"/>
          <w:szCs w:val="20"/>
          <w:lang w:bidi="ar-IQ"/>
        </w:rPr>
        <w:t>,</w:t>
      </w:r>
      <w:r w:rsidR="002515C3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deposition of </w:t>
      </w:r>
      <w:r w:rsidR="00447C5F" w:rsidRPr="00B65037">
        <w:rPr>
          <w:rFonts w:ascii="Times New Roman" w:hAnsi="Times New Roman" w:cs="Simplified Arabic"/>
          <w:sz w:val="20"/>
          <w:szCs w:val="20"/>
          <w:lang w:bidi="ar-IQ"/>
        </w:rPr>
        <w:t>hemosiderin</w:t>
      </w:r>
      <w:r w:rsidR="002515C3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dye</w:t>
      </w:r>
      <w:r w:rsidR="000C0331" w:rsidRPr="00B65037">
        <w:rPr>
          <w:rFonts w:ascii="Times New Roman" w:hAnsi="Times New Roman" w:cs="Simplified Arabic"/>
          <w:sz w:val="20"/>
          <w:szCs w:val="20"/>
          <w:lang w:bidi="ar-IQ"/>
        </w:rPr>
        <w:t>,</w:t>
      </w:r>
      <w:r w:rsidR="008405A2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2515C3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congestion and </w:t>
      </w:r>
      <w:r w:rsidR="00447C5F" w:rsidRPr="00B65037">
        <w:rPr>
          <w:rFonts w:ascii="Times New Roman" w:hAnsi="Times New Roman" w:cs="Simplified Arabic"/>
          <w:sz w:val="20"/>
          <w:szCs w:val="20"/>
          <w:lang w:bidi="ar-IQ"/>
        </w:rPr>
        <w:t>increase of prim</w:t>
      </w:r>
      <w:r w:rsidR="00930318" w:rsidRPr="00B65037">
        <w:rPr>
          <w:rFonts w:ascii="Times New Roman" w:hAnsi="Times New Roman" w:cs="Simplified Arabic"/>
          <w:sz w:val="20"/>
          <w:szCs w:val="20"/>
          <w:lang w:bidi="ar-IQ"/>
        </w:rPr>
        <w:t>ordial</w:t>
      </w:r>
      <w:r w:rsidR="00442BA4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447C5F" w:rsidRPr="00B65037">
        <w:rPr>
          <w:rFonts w:ascii="Times New Roman" w:hAnsi="Times New Roman" w:cs="Simplified Arabic"/>
          <w:sz w:val="20"/>
          <w:szCs w:val="20"/>
          <w:lang w:bidi="ar-IQ"/>
        </w:rPr>
        <w:t>follicles numbers</w:t>
      </w:r>
      <w:r w:rsidR="000C0331" w:rsidRPr="00B65037">
        <w:rPr>
          <w:rFonts w:ascii="Times New Roman" w:hAnsi="Times New Roman" w:cs="Simplified Arabic"/>
          <w:sz w:val="20"/>
          <w:szCs w:val="20"/>
          <w:lang w:bidi="ar-IQ"/>
        </w:rPr>
        <w:t>,</w:t>
      </w:r>
      <w:r w:rsidR="004F1899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while at</w:t>
      </w:r>
      <w:r w:rsidR="009A17EB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FE148A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a </w:t>
      </w:r>
      <w:r w:rsidR="009A17EB" w:rsidRPr="00B65037">
        <w:rPr>
          <w:rFonts w:ascii="Times New Roman" w:hAnsi="Times New Roman" w:cs="Simplified Arabic"/>
          <w:sz w:val="20"/>
          <w:szCs w:val="20"/>
          <w:lang w:bidi="ar-IQ"/>
        </w:rPr>
        <w:t>dose of</w:t>
      </w:r>
      <w:r w:rsidR="004F1899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60</w:t>
      </w:r>
      <w:r w:rsidR="008A7AEE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4F1899" w:rsidRPr="00B65037">
        <w:rPr>
          <w:rFonts w:ascii="Times New Roman" w:hAnsi="Times New Roman" w:cs="Simplified Arabic"/>
          <w:sz w:val="20"/>
          <w:szCs w:val="20"/>
          <w:lang w:bidi="ar-IQ"/>
        </w:rPr>
        <w:t>mg/kg</w:t>
      </w:r>
      <w:r w:rsidR="00442BA4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AE4661" w:rsidRPr="00B65037">
        <w:rPr>
          <w:rFonts w:ascii="Times New Roman" w:hAnsi="Times New Roman" w:cs="Simplified Arabic"/>
          <w:sz w:val="20"/>
          <w:szCs w:val="20"/>
          <w:lang w:bidi="ar-IQ"/>
        </w:rPr>
        <w:t>l</w:t>
      </w:r>
      <w:r w:rsidR="004F1899" w:rsidRPr="00B65037">
        <w:rPr>
          <w:rFonts w:ascii="Times New Roman" w:hAnsi="Times New Roman" w:cs="Simplified Arabic"/>
          <w:sz w:val="20"/>
          <w:szCs w:val="20"/>
          <w:lang w:bidi="ar-IQ"/>
        </w:rPr>
        <w:t>ymphatic cells infiltration</w:t>
      </w:r>
      <w:r w:rsidR="00442BA4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4F1899" w:rsidRPr="00B65037">
        <w:rPr>
          <w:rFonts w:ascii="Times New Roman" w:hAnsi="Times New Roman" w:cs="Simplified Arabic"/>
          <w:sz w:val="20"/>
          <w:szCs w:val="20"/>
          <w:lang w:bidi="ar-IQ"/>
        </w:rPr>
        <w:t>were observed</w:t>
      </w:r>
      <w:r w:rsidR="000C0331" w:rsidRPr="00B65037">
        <w:rPr>
          <w:rFonts w:ascii="Times New Roman" w:hAnsi="Times New Roman" w:cs="Simplified Arabic"/>
          <w:sz w:val="20"/>
          <w:szCs w:val="20"/>
          <w:lang w:bidi="ar-IQ"/>
        </w:rPr>
        <w:t>,</w:t>
      </w:r>
      <w:r w:rsidR="008405A2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4F1899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with some </w:t>
      </w:r>
      <w:r w:rsidR="003E2A16" w:rsidRPr="00B65037">
        <w:rPr>
          <w:rFonts w:ascii="Times New Roman" w:hAnsi="Times New Roman" w:cs="Simplified Arabic"/>
          <w:sz w:val="20"/>
          <w:szCs w:val="20"/>
          <w:lang w:bidi="ar-IQ"/>
        </w:rPr>
        <w:t>ovarian stromal cells</w:t>
      </w:r>
      <w:r w:rsidR="004F1899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decaying</w:t>
      </w:r>
      <w:r w:rsidR="00442BA4" w:rsidRPr="00B65037">
        <w:rPr>
          <w:rFonts w:ascii="Times New Roman" w:hAnsi="Times New Roman" w:cs="Simplified Arabic"/>
          <w:sz w:val="20"/>
          <w:szCs w:val="20"/>
          <w:lang w:bidi="ar-IQ"/>
        </w:rPr>
        <w:t>.</w:t>
      </w:r>
      <w:r w:rsidR="00DC7EEC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6C0255" w:rsidRPr="00B65037">
        <w:rPr>
          <w:rFonts w:ascii="Times New Roman" w:hAnsi="Times New Roman" w:cs="Simplified Arabic"/>
          <w:sz w:val="20"/>
          <w:szCs w:val="20"/>
          <w:lang w:bidi="ar-IQ"/>
        </w:rPr>
        <w:t>while the</w:t>
      </w:r>
      <w:r w:rsidR="00DC7EEC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oviduct</w:t>
      </w:r>
      <w:r w:rsidR="000C0331" w:rsidRPr="00B65037">
        <w:rPr>
          <w:rFonts w:ascii="Times New Roman" w:hAnsi="Times New Roman" w:cs="Simplified Arabic"/>
          <w:sz w:val="20"/>
          <w:szCs w:val="20"/>
          <w:lang w:bidi="ar-IQ"/>
        </w:rPr>
        <w:t>,</w:t>
      </w:r>
      <w:r w:rsidR="00DC7EEC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and for the above </w:t>
      </w:r>
      <w:r w:rsidR="009D329A" w:rsidRPr="00B65037">
        <w:rPr>
          <w:rFonts w:ascii="Times New Roman" w:hAnsi="Times New Roman" w:cs="Simplified Arabic"/>
          <w:sz w:val="20"/>
          <w:szCs w:val="20"/>
          <w:lang w:bidi="ar-IQ"/>
        </w:rPr>
        <w:t>periods changes</w:t>
      </w:r>
      <w:r w:rsidR="00DC7EEC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930318" w:rsidRPr="00B65037">
        <w:rPr>
          <w:rFonts w:ascii="Times New Roman" w:hAnsi="Times New Roman" w:cs="Simplified Arabic"/>
          <w:sz w:val="20"/>
          <w:szCs w:val="20"/>
          <w:lang w:bidi="ar-IQ"/>
        </w:rPr>
        <w:t>included</w:t>
      </w:r>
      <w:r w:rsidR="00442BA4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3E2A16" w:rsidRPr="00B65037">
        <w:rPr>
          <w:rFonts w:ascii="Times New Roman" w:hAnsi="Times New Roman" w:cs="Simplified Arabic"/>
          <w:sz w:val="20"/>
          <w:szCs w:val="20"/>
          <w:lang w:bidi="ar-IQ"/>
        </w:rPr>
        <w:t>thickening</w:t>
      </w:r>
      <w:r w:rsidR="00DC7EEC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of canal wall</w:t>
      </w:r>
      <w:r w:rsidR="000C0331" w:rsidRPr="00B65037">
        <w:rPr>
          <w:rFonts w:ascii="Times New Roman" w:hAnsi="Times New Roman" w:cs="Simplified Arabic"/>
          <w:sz w:val="20"/>
          <w:szCs w:val="20"/>
          <w:lang w:bidi="ar-IQ"/>
        </w:rPr>
        <w:t>,</w:t>
      </w:r>
      <w:r w:rsidR="008405A2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DC7EEC" w:rsidRPr="00B65037">
        <w:rPr>
          <w:rFonts w:ascii="Times New Roman" w:hAnsi="Times New Roman" w:cs="Simplified Arabic"/>
          <w:sz w:val="20"/>
          <w:szCs w:val="20"/>
          <w:lang w:bidi="ar-IQ"/>
        </w:rPr>
        <w:t>endothelial cells degeneration and</w:t>
      </w:r>
      <w:r w:rsidR="00442BA4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DC7EEC" w:rsidRPr="00B65037">
        <w:rPr>
          <w:rFonts w:ascii="Times New Roman" w:hAnsi="Times New Roman" w:cs="Simplified Arabic"/>
          <w:sz w:val="20"/>
          <w:szCs w:val="20"/>
          <w:lang w:bidi="ar-IQ"/>
        </w:rPr>
        <w:t>blood</w:t>
      </w:r>
      <w:r w:rsidR="004B6955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vessel congestion in the muscular area at a dose of 15 mg/kg, increased flatt</w:t>
      </w:r>
      <w:r w:rsidR="003E2A16" w:rsidRPr="00B65037">
        <w:rPr>
          <w:rFonts w:ascii="Times New Roman" w:hAnsi="Times New Roman" w:cs="Simplified Arabic"/>
          <w:sz w:val="20"/>
          <w:szCs w:val="20"/>
          <w:lang w:bidi="ar-IQ"/>
        </w:rPr>
        <w:t>en</w:t>
      </w:r>
      <w:r w:rsidR="004B6955" w:rsidRPr="00B65037">
        <w:rPr>
          <w:rFonts w:ascii="Times New Roman" w:hAnsi="Times New Roman" w:cs="Simplified Arabic"/>
          <w:sz w:val="20"/>
          <w:szCs w:val="20"/>
          <w:lang w:bidi="ar-IQ"/>
        </w:rPr>
        <w:t>ing</w:t>
      </w:r>
      <w:r w:rsidR="00442BA4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4B6955" w:rsidRPr="00B65037">
        <w:rPr>
          <w:rFonts w:ascii="Times New Roman" w:hAnsi="Times New Roman" w:cs="Simplified Arabic"/>
          <w:sz w:val="20"/>
          <w:szCs w:val="20"/>
          <w:lang w:bidi="ar-IQ"/>
        </w:rPr>
        <w:t>of the mucosal</w:t>
      </w:r>
      <w:r w:rsidR="00040973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DC7EEC" w:rsidRPr="00B65037">
        <w:rPr>
          <w:rFonts w:ascii="Times New Roman" w:hAnsi="Times New Roman" w:cs="Simplified Arabic"/>
          <w:sz w:val="20"/>
          <w:szCs w:val="20"/>
          <w:lang w:bidi="ar-IQ"/>
        </w:rPr>
        <w:t>folds</w:t>
      </w:r>
      <w:r w:rsidR="004B6955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also</w:t>
      </w:r>
      <w:r w:rsidR="00DC7EEC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was observed</w:t>
      </w:r>
      <w:r w:rsidR="00040973" w:rsidRPr="00B65037">
        <w:rPr>
          <w:rFonts w:ascii="Times New Roman" w:hAnsi="Times New Roman" w:cs="Simplified Arabic"/>
          <w:sz w:val="20"/>
          <w:szCs w:val="20"/>
          <w:lang w:bidi="ar-IQ"/>
        </w:rPr>
        <w:t>. A</w:t>
      </w:r>
      <w:r w:rsidR="00DC7EEC" w:rsidRPr="00B65037">
        <w:rPr>
          <w:rFonts w:ascii="Times New Roman" w:hAnsi="Times New Roman" w:cs="Simplified Arabic"/>
          <w:sz w:val="20"/>
          <w:szCs w:val="20"/>
          <w:lang w:bidi="ar-IQ"/>
        </w:rPr>
        <w:t>t</w:t>
      </w:r>
      <w:r w:rsidR="00A40CC7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2856A5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a </w:t>
      </w:r>
      <w:r w:rsidR="00A40CC7" w:rsidRPr="00B65037">
        <w:rPr>
          <w:rFonts w:ascii="Times New Roman" w:hAnsi="Times New Roman" w:cs="Simplified Arabic"/>
          <w:sz w:val="20"/>
          <w:szCs w:val="20"/>
          <w:lang w:bidi="ar-IQ"/>
        </w:rPr>
        <w:t>dose of</w:t>
      </w:r>
      <w:r w:rsidR="00DC7EEC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30mg /kg</w:t>
      </w:r>
      <w:r w:rsidR="006205EA" w:rsidRPr="00B65037">
        <w:rPr>
          <w:rFonts w:ascii="Times New Roman" w:hAnsi="Times New Roman" w:cs="Simplified Arabic"/>
          <w:sz w:val="20"/>
          <w:szCs w:val="20"/>
          <w:lang w:bidi="ar-IQ"/>
        </w:rPr>
        <w:t>.</w:t>
      </w:r>
      <w:r w:rsidR="00DC7EEC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040973" w:rsidRPr="00B65037">
        <w:rPr>
          <w:rFonts w:ascii="Times New Roman" w:hAnsi="Times New Roman" w:cs="Simplified Arabic"/>
          <w:sz w:val="20"/>
          <w:szCs w:val="20"/>
          <w:lang w:bidi="ar-IQ"/>
        </w:rPr>
        <w:t>an increased damage</w:t>
      </w:r>
      <w:r w:rsidR="00DC7EEC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with</w:t>
      </w:r>
      <w:r w:rsidR="00442BA4" w:rsidRPr="00B65037">
        <w:rPr>
          <w:rFonts w:ascii="Times New Roman" w:hAnsi="Times New Roman" w:cs="Simplified Arabic"/>
          <w:sz w:val="20"/>
          <w:szCs w:val="20"/>
        </w:rPr>
        <w:t xml:space="preserve"> </w:t>
      </w:r>
      <w:r w:rsidR="00040973" w:rsidRPr="00B65037">
        <w:rPr>
          <w:rFonts w:ascii="Times New Roman" w:hAnsi="Times New Roman" w:cs="Simplified Arabic"/>
          <w:sz w:val="20"/>
          <w:szCs w:val="20"/>
          <w:lang w:bidi="ar-IQ"/>
        </w:rPr>
        <w:t>increased</w:t>
      </w:r>
      <w:r w:rsidR="00442BA4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DC7EEC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blood </w:t>
      </w:r>
      <w:r w:rsidR="00040973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vessels </w:t>
      </w:r>
      <w:r w:rsidR="006229A1" w:rsidRPr="00B65037">
        <w:rPr>
          <w:rFonts w:ascii="Times New Roman" w:hAnsi="Times New Roman" w:cs="Simplified Arabic"/>
          <w:sz w:val="20"/>
          <w:szCs w:val="20"/>
          <w:lang w:bidi="ar-IQ"/>
        </w:rPr>
        <w:t>congestion, fibrosis</w:t>
      </w:r>
      <w:r w:rsidR="008405A2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DC7EEC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of </w:t>
      </w:r>
      <w:r w:rsidR="009D329A" w:rsidRPr="00B65037">
        <w:rPr>
          <w:rFonts w:ascii="Times New Roman" w:hAnsi="Times New Roman" w:cs="Simplified Arabic"/>
          <w:sz w:val="20"/>
          <w:szCs w:val="20"/>
          <w:lang w:bidi="ar-IQ"/>
        </w:rPr>
        <w:t>oviduct</w:t>
      </w:r>
      <w:r w:rsidR="000C0331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9D329A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wall </w:t>
      </w:r>
      <w:r w:rsidR="00684DD4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and degeneration </w:t>
      </w:r>
      <w:r w:rsidR="009D329A" w:rsidRPr="00B65037">
        <w:rPr>
          <w:rFonts w:ascii="Times New Roman" w:hAnsi="Times New Roman" w:cs="Simplified Arabic"/>
          <w:sz w:val="20"/>
          <w:szCs w:val="20"/>
          <w:lang w:bidi="ar-IQ"/>
        </w:rPr>
        <w:t>of the external muscle layer</w:t>
      </w:r>
      <w:r w:rsidR="000C0331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5A284B" w:rsidRPr="00B65037">
        <w:rPr>
          <w:rFonts w:ascii="Times New Roman" w:hAnsi="Times New Roman" w:cs="Simplified Arabic"/>
          <w:sz w:val="20"/>
          <w:szCs w:val="20"/>
          <w:lang w:bidi="ar-IQ"/>
        </w:rPr>
        <w:t>of the oviduct at</w:t>
      </w:r>
      <w:r w:rsidR="00FE148A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a</w:t>
      </w:r>
      <w:r w:rsidR="00A40CC7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dose of</w:t>
      </w:r>
      <w:r w:rsidR="005A284B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60 mg</w:t>
      </w:r>
      <w:r w:rsidR="00661964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  <w:r w:rsidR="005A284B" w:rsidRPr="00B65037">
        <w:rPr>
          <w:rFonts w:ascii="Times New Roman" w:hAnsi="Times New Roman" w:cs="Simplified Arabic"/>
          <w:sz w:val="20"/>
          <w:szCs w:val="20"/>
          <w:lang w:bidi="ar-IQ"/>
        </w:rPr>
        <w:t>/kg</w:t>
      </w:r>
      <w:r w:rsidR="00040973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was obvious</w:t>
      </w:r>
      <w:r w:rsidR="00442BA4" w:rsidRPr="00B65037">
        <w:rPr>
          <w:rFonts w:ascii="Times New Roman" w:hAnsi="Times New Roman" w:cs="Simplified Arabic"/>
          <w:sz w:val="20"/>
          <w:szCs w:val="20"/>
          <w:lang w:bidi="ar-IQ"/>
        </w:rPr>
        <w:t>.</w:t>
      </w:r>
      <w:r w:rsidR="006E4000" w:rsidRPr="00B65037">
        <w:rPr>
          <w:rFonts w:ascii="Times New Roman" w:hAnsi="Times New Roman" w:cs="Simplified Arabic"/>
          <w:sz w:val="20"/>
          <w:szCs w:val="20"/>
          <w:lang w:bidi="ar-IQ"/>
        </w:rPr>
        <w:t xml:space="preserve"> </w:t>
      </w:r>
    </w:p>
    <w:p w:rsidR="006205EA" w:rsidRPr="00B65037" w:rsidRDefault="006205EA" w:rsidP="00B65037">
      <w:pPr>
        <w:bidi w:val="0"/>
        <w:spacing w:after="0" w:line="240" w:lineRule="auto"/>
        <w:jc w:val="both"/>
        <w:rPr>
          <w:rFonts w:ascii="Times New Roman" w:hAnsi="Times New Roman" w:cs="Simplified Arabic"/>
          <w:b/>
          <w:bCs/>
          <w:sz w:val="20"/>
          <w:szCs w:val="20"/>
          <w:lang w:bidi="ar-IQ"/>
        </w:rPr>
        <w:sectPr w:rsidR="006205EA" w:rsidRPr="00B65037" w:rsidSect="00E6532E">
          <w:type w:val="continuous"/>
          <w:pgSz w:w="11906" w:h="16838" w:code="9"/>
          <w:pgMar w:top="1418" w:right="1418" w:bottom="1418" w:left="1418" w:header="737" w:footer="737" w:gutter="0"/>
          <w:cols w:num="2" w:space="720" w:equalWidth="0">
            <w:col w:w="2543" w:space="720"/>
            <w:col w:w="5806"/>
          </w:cols>
          <w:rtlGutter/>
          <w:docGrid w:linePitch="360"/>
        </w:sectPr>
      </w:pPr>
    </w:p>
    <w:p w:rsidR="006E4000" w:rsidRPr="004D09C5" w:rsidRDefault="006E4000" w:rsidP="00B65037">
      <w:pPr>
        <w:bidi w:val="0"/>
        <w:spacing w:after="0" w:line="240" w:lineRule="auto"/>
        <w:jc w:val="both"/>
        <w:rPr>
          <w:rFonts w:asciiTheme="majorBidi" w:hAnsiTheme="majorBidi" w:cstheme="majorBidi"/>
          <w:b/>
          <w:bCs/>
          <w:lang w:bidi="ar-IQ"/>
        </w:rPr>
      </w:pPr>
      <w:r w:rsidRPr="004D09C5">
        <w:rPr>
          <w:rFonts w:asciiTheme="majorBidi" w:hAnsiTheme="majorBidi" w:cstheme="majorBidi"/>
          <w:b/>
          <w:bCs/>
          <w:lang w:bidi="ar-IQ"/>
        </w:rPr>
        <w:lastRenderedPageBreak/>
        <w:t xml:space="preserve">Introduction </w:t>
      </w:r>
    </w:p>
    <w:p w:rsidR="00493561" w:rsidRDefault="00493561" w:rsidP="00493561">
      <w:pPr>
        <w:bidi w:val="0"/>
        <w:spacing w:after="0" w:line="240" w:lineRule="auto"/>
        <w:jc w:val="both"/>
        <w:rPr>
          <w:rFonts w:asciiTheme="majorBidi" w:hAnsiTheme="majorBidi" w:cstheme="majorBidi"/>
          <w:sz w:val="20"/>
          <w:szCs w:val="20"/>
          <w:lang w:bidi="ar-IQ"/>
        </w:rPr>
        <w:sectPr w:rsidR="00493561" w:rsidSect="004D09C5">
          <w:type w:val="continuous"/>
          <w:pgSz w:w="11906" w:h="16838" w:code="9"/>
          <w:pgMar w:top="1418" w:right="1418" w:bottom="1418" w:left="1418" w:header="737" w:footer="737" w:gutter="0"/>
          <w:cols w:space="397"/>
          <w:rtlGutter/>
          <w:docGrid w:linePitch="360"/>
        </w:sectPr>
      </w:pPr>
    </w:p>
    <w:p w:rsidR="0022050B" w:rsidRPr="00493561" w:rsidRDefault="006E4000" w:rsidP="00F83FC7">
      <w:pPr>
        <w:bidi w:val="0"/>
        <w:spacing w:after="0" w:line="240" w:lineRule="auto"/>
        <w:jc w:val="both"/>
        <w:rPr>
          <w:rFonts w:asciiTheme="majorBidi" w:hAnsiTheme="majorBidi" w:cstheme="majorBidi"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sz w:val="20"/>
          <w:szCs w:val="20"/>
          <w:lang w:bidi="ar-IQ"/>
        </w:rPr>
        <w:lastRenderedPageBreak/>
        <w:t xml:space="preserve">The saffron plant is known as the scientific name </w:t>
      </w:r>
      <w:r w:rsidRPr="00493561">
        <w:rPr>
          <w:rFonts w:asciiTheme="majorBidi" w:hAnsiTheme="majorBidi" w:cstheme="majorBidi"/>
          <w:i/>
          <w:iCs/>
          <w:sz w:val="20"/>
          <w:szCs w:val="20"/>
          <w:lang w:bidi="ar-IQ"/>
        </w:rPr>
        <w:t>Crocus sativ</w:t>
      </w:r>
      <w:r w:rsidR="00221B0C" w:rsidRPr="00493561">
        <w:rPr>
          <w:rFonts w:asciiTheme="majorBidi" w:hAnsiTheme="majorBidi" w:cstheme="majorBidi"/>
          <w:i/>
          <w:iCs/>
          <w:sz w:val="20"/>
          <w:szCs w:val="20"/>
          <w:lang w:bidi="ar-IQ"/>
        </w:rPr>
        <w:t>u</w:t>
      </w:r>
      <w:r w:rsidRPr="00493561">
        <w:rPr>
          <w:rFonts w:asciiTheme="majorBidi" w:hAnsiTheme="majorBidi" w:cstheme="majorBidi"/>
          <w:i/>
          <w:iCs/>
          <w:sz w:val="20"/>
          <w:szCs w:val="20"/>
          <w:lang w:bidi="ar-IQ"/>
        </w:rPr>
        <w:t>s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L.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431D09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affron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).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E83E16" w:rsidRPr="00493561">
        <w:rPr>
          <w:rFonts w:asciiTheme="majorBidi" w:hAnsiTheme="majorBidi" w:cstheme="majorBidi"/>
          <w:sz w:val="20"/>
          <w:szCs w:val="20"/>
          <w:lang w:bidi="ar-IQ"/>
        </w:rPr>
        <w:t>A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nd</w:t>
      </w:r>
      <w:r w:rsidR="00E83E1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that which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belongs to the family of Iris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BD677B" w:rsidRPr="00493561">
        <w:rPr>
          <w:rFonts w:asciiTheme="majorBidi" w:hAnsiTheme="majorBidi" w:cstheme="majorBidi"/>
          <w:sz w:val="20"/>
          <w:szCs w:val="20"/>
          <w:lang w:bidi="ar-IQ"/>
        </w:rPr>
        <w:t>It's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7E36DA" w:rsidRPr="00493561">
        <w:rPr>
          <w:rFonts w:asciiTheme="majorBidi" w:hAnsiTheme="majorBidi" w:cstheme="majorBidi"/>
          <w:sz w:val="20"/>
          <w:szCs w:val="20"/>
          <w:lang w:bidi="ar-IQ"/>
        </w:rPr>
        <w:t>a widely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used household spice because of its </w:t>
      </w:r>
      <w:r w:rsidR="007E36DA" w:rsidRPr="00493561">
        <w:rPr>
          <w:rFonts w:asciiTheme="majorBidi" w:hAnsiTheme="majorBidi" w:cstheme="majorBidi"/>
          <w:sz w:val="20"/>
          <w:szCs w:val="20"/>
          <w:lang w:bidi="ar-IQ"/>
        </w:rPr>
        <w:t>taste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, </w:t>
      </w:r>
      <w:r w:rsidR="00F86F13" w:rsidRPr="00493561">
        <w:rPr>
          <w:rFonts w:asciiTheme="majorBidi" w:hAnsiTheme="majorBidi" w:cstheme="majorBidi"/>
          <w:sz w:val="20"/>
          <w:szCs w:val="20"/>
          <w:lang w:bidi="ar-IQ"/>
        </w:rPr>
        <w:t>color, and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aromatic aroma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as well as its medical benefits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8405A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This plant contains various chemical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compounds</w:t>
      </w:r>
      <w:r w:rsidR="0098309D" w:rsidRPr="00493561">
        <w:rPr>
          <w:rFonts w:asciiTheme="majorBidi" w:hAnsiTheme="majorBidi" w:cstheme="majorBidi"/>
          <w:sz w:val="20"/>
          <w:szCs w:val="20"/>
          <w:lang w:bidi="ar-IQ"/>
        </w:rPr>
        <w:t>[1]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The plant is </w:t>
      </w:r>
      <w:r w:rsidR="000E35F1" w:rsidRPr="00493561">
        <w:rPr>
          <w:rFonts w:asciiTheme="majorBidi" w:hAnsiTheme="majorBidi" w:cstheme="majorBidi"/>
          <w:sz w:val="20"/>
          <w:szCs w:val="20"/>
          <w:lang w:bidi="ar-IQ"/>
        </w:rPr>
        <w:t>perennial plan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10-30 cm long and the </w:t>
      </w:r>
      <w:r w:rsidR="007E36DA" w:rsidRPr="00493561">
        <w:rPr>
          <w:rFonts w:asciiTheme="majorBidi" w:hAnsiTheme="majorBidi" w:cstheme="majorBidi"/>
          <w:sz w:val="20"/>
          <w:szCs w:val="20"/>
          <w:lang w:bidi="ar-IQ"/>
        </w:rPr>
        <w:t>flower is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active part of the plant </w:t>
      </w:r>
      <w:r w:rsidR="009F2F69" w:rsidRPr="00493561">
        <w:rPr>
          <w:rFonts w:asciiTheme="majorBidi" w:hAnsiTheme="majorBidi" w:cstheme="majorBidi"/>
          <w:sz w:val="20"/>
          <w:szCs w:val="20"/>
          <w:lang w:bidi="ar-IQ"/>
        </w:rPr>
        <w:t>which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used as seasoning after drying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8697F" w:rsidRPr="00493561">
        <w:rPr>
          <w:rFonts w:asciiTheme="majorBidi" w:hAnsiTheme="majorBidi" w:cstheme="majorBidi"/>
          <w:sz w:val="20"/>
          <w:szCs w:val="20"/>
          <w:lang w:bidi="ar-IQ"/>
        </w:rPr>
        <w:t>[2]</w:t>
      </w:r>
      <w:r w:rsidR="009F2F69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9F2F69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affron 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plants has medical benefits </w:t>
      </w:r>
      <w:r w:rsidR="00CF1A7D" w:rsidRPr="00493561">
        <w:rPr>
          <w:rFonts w:asciiTheme="majorBidi" w:hAnsiTheme="majorBidi" w:cstheme="majorBidi"/>
          <w:sz w:val="20"/>
          <w:szCs w:val="20"/>
          <w:lang w:bidi="ar-IQ"/>
        </w:rPr>
        <w:t>i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>n</w:t>
      </w:r>
      <w:r w:rsidR="00CF1A7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treatment of </w:t>
      </w:r>
      <w:r w:rsidR="007E36DA" w:rsidRPr="00493561">
        <w:rPr>
          <w:rFonts w:asciiTheme="majorBidi" w:hAnsiTheme="majorBidi" w:cstheme="majorBidi"/>
          <w:sz w:val="20"/>
          <w:szCs w:val="20"/>
          <w:lang w:bidi="ar-IQ"/>
        </w:rPr>
        <w:t>depression</w:t>
      </w:r>
      <w:r w:rsidR="0016501F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blood pressure and inflammation</w:t>
      </w:r>
      <w:r w:rsidR="0016501F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8405A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7A2081" w:rsidRPr="00493561">
        <w:rPr>
          <w:rFonts w:asciiTheme="majorBidi" w:hAnsiTheme="majorBidi" w:cstheme="majorBidi"/>
          <w:sz w:val="20"/>
          <w:szCs w:val="20"/>
          <w:lang w:bidi="ar-IQ"/>
        </w:rPr>
        <w:t>b</w:t>
      </w:r>
      <w:r w:rsidR="00AB1A8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ut 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>it causes damage in different organs of the body</w:t>
      </w:r>
      <w:r w:rsidR="006F693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if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consumed </w:t>
      </w:r>
      <w:r w:rsidR="007A2081" w:rsidRPr="00493561">
        <w:rPr>
          <w:rFonts w:asciiTheme="majorBidi" w:hAnsiTheme="majorBidi" w:cstheme="majorBidi"/>
          <w:sz w:val="20"/>
          <w:szCs w:val="20"/>
          <w:lang w:bidi="ar-IQ"/>
        </w:rPr>
        <w:t>irregularly, randomly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and in </w:t>
      </w:r>
      <w:r w:rsidR="007E36DA" w:rsidRPr="00493561">
        <w:rPr>
          <w:rFonts w:asciiTheme="majorBidi" w:hAnsiTheme="majorBidi" w:cstheme="majorBidi"/>
          <w:sz w:val="20"/>
          <w:szCs w:val="20"/>
          <w:lang w:bidi="ar-IQ"/>
        </w:rPr>
        <w:t>large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quantities because it contain</w:t>
      </w:r>
      <w:r w:rsidR="00221B0C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s </w:t>
      </w:r>
      <w:r w:rsidR="00D052C3" w:rsidRPr="00493561">
        <w:rPr>
          <w:rFonts w:asciiTheme="majorBidi" w:hAnsiTheme="majorBidi" w:cstheme="majorBidi"/>
          <w:sz w:val="20"/>
          <w:szCs w:val="20"/>
          <w:lang w:bidi="ar-IQ"/>
        </w:rPr>
        <w:t>chemical compounds</w:t>
      </w:r>
      <w:r w:rsidR="0020071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such as</w:t>
      </w:r>
      <w:r w:rsidR="00200714" w:rsidRPr="00493561">
        <w:rPr>
          <w:rFonts w:asciiTheme="majorBidi" w:hAnsiTheme="majorBidi" w:cstheme="majorBidi"/>
          <w:sz w:val="20"/>
          <w:szCs w:val="20"/>
        </w:rPr>
        <w:t xml:space="preserve"> </w:t>
      </w:r>
      <w:r w:rsidR="00200714" w:rsidRPr="00493561">
        <w:rPr>
          <w:rFonts w:asciiTheme="majorBidi" w:hAnsiTheme="majorBidi" w:cstheme="majorBidi"/>
          <w:sz w:val="20"/>
          <w:szCs w:val="20"/>
          <w:lang w:bidi="ar-IQ"/>
        </w:rPr>
        <w:t>carotenoids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D052C3" w:rsidRPr="00493561">
        <w:rPr>
          <w:rFonts w:asciiTheme="majorBidi" w:hAnsiTheme="majorBidi" w:cstheme="majorBidi"/>
          <w:sz w:val="20"/>
          <w:szCs w:val="20"/>
          <w:lang w:bidi="ar-IQ"/>
        </w:rPr>
        <w:t>which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221B0C" w:rsidRPr="00493561">
        <w:rPr>
          <w:rFonts w:asciiTheme="majorBidi" w:hAnsiTheme="majorBidi" w:cstheme="majorBidi"/>
          <w:sz w:val="20"/>
          <w:szCs w:val="20"/>
          <w:lang w:bidi="ar-IQ"/>
        </w:rPr>
        <w:t>are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deformed factor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teratogen) </w:t>
      </w:r>
      <w:r w:rsidR="00D052C3" w:rsidRPr="00493561">
        <w:rPr>
          <w:rFonts w:asciiTheme="majorBidi" w:hAnsiTheme="majorBidi" w:cstheme="majorBidi"/>
          <w:sz w:val="20"/>
          <w:szCs w:val="20"/>
          <w:lang w:bidi="ar-IQ"/>
        </w:rPr>
        <w:t>[3]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The plant alcoholic extract also cause changes in weight and tissue at </w:t>
      </w:r>
      <w:r w:rsidR="00E13AA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high 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doses</w:t>
      </w:r>
      <w:r w:rsidR="00817E30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with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7E36DA" w:rsidRPr="00493561">
        <w:rPr>
          <w:rFonts w:asciiTheme="majorBidi" w:hAnsiTheme="majorBidi" w:cstheme="majorBidi"/>
          <w:sz w:val="20"/>
          <w:szCs w:val="20"/>
          <w:lang w:bidi="ar-IQ"/>
        </w:rPr>
        <w:t>var</w:t>
      </w:r>
      <w:r w:rsidR="007A2081" w:rsidRPr="00493561">
        <w:rPr>
          <w:rFonts w:asciiTheme="majorBidi" w:hAnsiTheme="majorBidi" w:cstheme="majorBidi"/>
          <w:sz w:val="20"/>
          <w:szCs w:val="20"/>
          <w:lang w:bidi="ar-IQ"/>
        </w:rPr>
        <w:t>ious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effects when injected </w:t>
      </w:r>
      <w:r w:rsidR="00EA5EFB" w:rsidRPr="00493561">
        <w:rPr>
          <w:rFonts w:asciiTheme="majorBidi" w:hAnsiTheme="majorBidi" w:cstheme="majorBidi"/>
          <w:sz w:val="20"/>
          <w:szCs w:val="20"/>
          <w:lang w:bidi="ar-IQ"/>
        </w:rPr>
        <w:t>in to the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peritoneum </w:t>
      </w:r>
      <w:r w:rsidR="00EA5EFB" w:rsidRPr="00493561">
        <w:rPr>
          <w:rFonts w:asciiTheme="majorBidi" w:hAnsiTheme="majorBidi" w:cstheme="majorBidi"/>
          <w:sz w:val="20"/>
          <w:szCs w:val="20"/>
          <w:lang w:bidi="ar-IQ"/>
        </w:rPr>
        <w:t>of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rats </w:t>
      </w:r>
      <w:r w:rsidR="00200714" w:rsidRPr="00493561">
        <w:rPr>
          <w:rFonts w:asciiTheme="majorBidi" w:hAnsiTheme="majorBidi" w:cstheme="majorBidi"/>
          <w:sz w:val="20"/>
          <w:szCs w:val="20"/>
          <w:lang w:bidi="ar-IQ"/>
        </w:rPr>
        <w:t>with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doses</w:t>
      </w:r>
      <w:r w:rsidR="0020071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0.70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05158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1.05mg/kg b.w. for 2-4 weeks </w:t>
      </w:r>
      <w:r w:rsidR="00CA38E4" w:rsidRPr="00493561">
        <w:rPr>
          <w:rFonts w:asciiTheme="majorBidi" w:hAnsiTheme="majorBidi" w:cstheme="majorBidi"/>
          <w:sz w:val="20"/>
          <w:szCs w:val="20"/>
          <w:lang w:bidi="ar-IQ"/>
        </w:rPr>
        <w:t>[4]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55294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LD50 of </w:t>
      </w:r>
      <w:r w:rsidR="00534045" w:rsidRPr="00493561">
        <w:rPr>
          <w:rFonts w:asciiTheme="majorBidi" w:hAnsiTheme="majorBidi" w:cstheme="majorBidi"/>
          <w:sz w:val="20"/>
          <w:szCs w:val="20"/>
          <w:lang w:bidi="ar-IQ"/>
        </w:rPr>
        <w:t>saffron is</w:t>
      </w:r>
      <w:r w:rsidR="0055294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200 mg/kg of b.w.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52947" w:rsidRPr="00493561">
        <w:rPr>
          <w:rFonts w:asciiTheme="majorBidi" w:hAnsiTheme="majorBidi" w:cstheme="majorBidi"/>
          <w:sz w:val="20"/>
          <w:szCs w:val="20"/>
          <w:lang w:bidi="ar-IQ"/>
        </w:rPr>
        <w:t>in mice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34045" w:rsidRPr="00493561">
        <w:rPr>
          <w:rFonts w:asciiTheme="majorBidi" w:hAnsiTheme="majorBidi" w:cstheme="majorBidi"/>
          <w:sz w:val="20"/>
          <w:szCs w:val="20"/>
          <w:lang w:bidi="ar-IQ"/>
        </w:rPr>
        <w:t>[1]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E16562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552947" w:rsidRPr="00493561">
        <w:rPr>
          <w:rFonts w:asciiTheme="majorBidi" w:hAnsiTheme="majorBidi" w:cstheme="majorBidi"/>
          <w:sz w:val="20"/>
          <w:szCs w:val="20"/>
          <w:lang w:bidi="ar-IQ"/>
        </w:rPr>
        <w:t>everal studies have been</w:t>
      </w:r>
      <w:r w:rsidR="00AA568C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conducted to identify the effect of the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A568C" w:rsidRPr="00493561">
        <w:rPr>
          <w:rFonts w:asciiTheme="majorBidi" w:hAnsiTheme="majorBidi" w:cstheme="majorBidi"/>
          <w:sz w:val="20"/>
          <w:szCs w:val="20"/>
          <w:lang w:bidi="ar-IQ"/>
        </w:rPr>
        <w:t>saffron</w:t>
      </w:r>
      <w:r w:rsidR="003C61F1" w:rsidRPr="00493561">
        <w:rPr>
          <w:rFonts w:asciiTheme="majorBidi" w:hAnsiTheme="majorBidi" w:cstheme="majorBidi"/>
          <w:sz w:val="20"/>
          <w:szCs w:val="20"/>
        </w:rPr>
        <w:t xml:space="preserve"> </w:t>
      </w:r>
      <w:r w:rsidR="003C61F1" w:rsidRPr="00493561">
        <w:rPr>
          <w:rFonts w:asciiTheme="majorBidi" w:hAnsiTheme="majorBidi" w:cstheme="majorBidi"/>
          <w:sz w:val="20"/>
          <w:szCs w:val="20"/>
          <w:lang w:bidi="ar-IQ"/>
        </w:rPr>
        <w:t>extract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A568C" w:rsidRPr="00493561">
        <w:rPr>
          <w:rFonts w:asciiTheme="majorBidi" w:hAnsiTheme="majorBidi" w:cstheme="majorBidi"/>
          <w:sz w:val="20"/>
          <w:szCs w:val="20"/>
          <w:lang w:bidi="ar-IQ"/>
        </w:rPr>
        <w:lastRenderedPageBreak/>
        <w:t xml:space="preserve">on </w:t>
      </w:r>
      <w:r w:rsidR="003C61F1" w:rsidRPr="00493561">
        <w:rPr>
          <w:rFonts w:asciiTheme="majorBidi" w:hAnsiTheme="majorBidi" w:cstheme="majorBidi"/>
          <w:sz w:val="20"/>
          <w:szCs w:val="20"/>
          <w:lang w:bidi="ar-IQ"/>
        </w:rPr>
        <w:t>some</w:t>
      </w:r>
      <w:r w:rsidR="00AA568C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vital organs in the body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34045" w:rsidRPr="00493561">
        <w:rPr>
          <w:rFonts w:asciiTheme="majorBidi" w:hAnsiTheme="majorBidi" w:cstheme="majorBidi"/>
          <w:sz w:val="20"/>
          <w:szCs w:val="20"/>
          <w:lang w:bidi="ar-IQ"/>
        </w:rPr>
        <w:t>Saffron extract was injected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A568C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into the </w:t>
      </w:r>
      <w:r w:rsidR="00F26FC4" w:rsidRPr="00493561">
        <w:rPr>
          <w:rFonts w:asciiTheme="majorBidi" w:hAnsiTheme="majorBidi" w:cstheme="majorBidi"/>
          <w:sz w:val="20"/>
          <w:szCs w:val="20"/>
          <w:lang w:bidi="ar-IQ"/>
        </w:rPr>
        <w:t>female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A568C" w:rsidRPr="00493561">
        <w:rPr>
          <w:rFonts w:asciiTheme="majorBidi" w:hAnsiTheme="majorBidi" w:cstheme="majorBidi"/>
          <w:sz w:val="20"/>
          <w:szCs w:val="20"/>
          <w:lang w:bidi="ar-IQ"/>
        </w:rPr>
        <w:t>rats with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7E36DA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doses</w:t>
      </w:r>
      <w:r w:rsidR="002750E9" w:rsidRPr="00493561">
        <w:rPr>
          <w:rFonts w:asciiTheme="majorBidi" w:hAnsiTheme="majorBidi" w:cstheme="majorBidi"/>
          <w:sz w:val="20"/>
          <w:szCs w:val="20"/>
          <w:lang w:bidi="ar-IQ"/>
        </w:rPr>
        <w:t>|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AA568C" w:rsidRPr="00493561">
        <w:rPr>
          <w:rFonts w:asciiTheme="majorBidi" w:hAnsiTheme="majorBidi" w:cstheme="majorBidi"/>
          <w:sz w:val="20"/>
          <w:szCs w:val="20"/>
          <w:lang w:bidi="ar-IQ"/>
        </w:rPr>
        <w:t>2, 4</w:t>
      </w:r>
      <w:r w:rsidR="002750E9" w:rsidRPr="00493561">
        <w:rPr>
          <w:rFonts w:asciiTheme="majorBidi" w:hAnsiTheme="majorBidi" w:cstheme="majorBidi"/>
          <w:sz w:val="20"/>
          <w:szCs w:val="20"/>
          <w:lang w:bidi="ar-IQ"/>
        </w:rPr>
        <w:t>)</w:t>
      </w:r>
      <w:r w:rsidR="00AA568C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mg/kg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A568C" w:rsidRPr="00493561">
        <w:rPr>
          <w:rFonts w:asciiTheme="majorBidi" w:hAnsiTheme="majorBidi" w:cstheme="majorBidi"/>
          <w:sz w:val="20"/>
          <w:szCs w:val="20"/>
          <w:lang w:bidi="ar-IQ"/>
        </w:rPr>
        <w:t>for 10 days</w:t>
      </w:r>
      <w:r w:rsidR="00630033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A23C4C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rats was to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A568C" w:rsidRPr="00493561">
        <w:rPr>
          <w:rFonts w:asciiTheme="majorBidi" w:hAnsiTheme="majorBidi" w:cstheme="majorBidi"/>
          <w:sz w:val="20"/>
          <w:szCs w:val="20"/>
          <w:lang w:bidi="ar-IQ"/>
        </w:rPr>
        <w:t>stimulated the formation of ovarian follicles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8405A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A568C" w:rsidRPr="00493561">
        <w:rPr>
          <w:rFonts w:asciiTheme="majorBidi" w:hAnsiTheme="majorBidi" w:cstheme="majorBidi"/>
          <w:sz w:val="20"/>
          <w:szCs w:val="20"/>
          <w:lang w:bidi="ar-IQ"/>
        </w:rPr>
        <w:t>and increase</w:t>
      </w:r>
      <w:r w:rsidR="002750E9" w:rsidRPr="00493561">
        <w:rPr>
          <w:rFonts w:asciiTheme="majorBidi" w:hAnsiTheme="majorBidi" w:cstheme="majorBidi"/>
          <w:sz w:val="20"/>
          <w:szCs w:val="20"/>
          <w:lang w:bidi="ar-IQ"/>
        </w:rPr>
        <w:t>d</w:t>
      </w:r>
      <w:r w:rsidR="00AA568C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number of secondary follicles</w:t>
      </w:r>
      <w:r w:rsidR="00534045" w:rsidRPr="00493561">
        <w:rPr>
          <w:rFonts w:asciiTheme="majorBidi" w:hAnsiTheme="majorBidi" w:cstheme="majorBidi"/>
          <w:sz w:val="20"/>
          <w:szCs w:val="20"/>
          <w:lang w:bidi="ar-IQ"/>
        </w:rPr>
        <w:t>[5]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9F250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34045" w:rsidRPr="00493561">
        <w:rPr>
          <w:rFonts w:asciiTheme="majorBidi" w:hAnsiTheme="majorBidi" w:cstheme="majorBidi"/>
          <w:sz w:val="20"/>
          <w:szCs w:val="20"/>
          <w:lang w:bidi="ar-IQ"/>
        </w:rPr>
        <w:t>A</w:t>
      </w:r>
      <w:r w:rsidR="009F250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romatic compound of saffron </w:t>
      </w:r>
      <w:r w:rsidR="007E36DA" w:rsidRPr="00493561">
        <w:rPr>
          <w:rFonts w:asciiTheme="majorBidi" w:hAnsiTheme="majorBidi" w:cstheme="majorBidi"/>
          <w:sz w:val="20"/>
          <w:szCs w:val="20"/>
          <w:lang w:bidi="ar-IQ"/>
        </w:rPr>
        <w:t>increase</w:t>
      </w:r>
      <w:r w:rsidR="009F250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secretion of estrogen in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90613" w:rsidRPr="00493561">
        <w:rPr>
          <w:rFonts w:asciiTheme="majorBidi" w:hAnsiTheme="majorBidi" w:cstheme="majorBidi"/>
          <w:sz w:val="20"/>
          <w:szCs w:val="20"/>
          <w:lang w:bidi="ar-IQ"/>
        </w:rPr>
        <w:t>the mice</w:t>
      </w:r>
      <w:r w:rsidR="009F250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within 20 </w:t>
      </w:r>
      <w:r w:rsidR="007E36DA" w:rsidRPr="00493561">
        <w:rPr>
          <w:rFonts w:asciiTheme="majorBidi" w:hAnsiTheme="majorBidi" w:cstheme="majorBidi"/>
          <w:sz w:val="20"/>
          <w:szCs w:val="20"/>
          <w:lang w:bidi="ar-IQ"/>
        </w:rPr>
        <w:t>minutes</w:t>
      </w:r>
      <w:r w:rsidR="00534045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eating the </w:t>
      </w:r>
      <w:r w:rsidR="009F250F" w:rsidRPr="00493561">
        <w:rPr>
          <w:rFonts w:asciiTheme="majorBidi" w:hAnsiTheme="majorBidi" w:cstheme="majorBidi"/>
          <w:sz w:val="20"/>
          <w:szCs w:val="20"/>
          <w:lang w:bidi="ar-IQ"/>
        </w:rPr>
        <w:t>plant</w:t>
      </w:r>
      <w:r w:rsidR="002750E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34045" w:rsidRPr="00493561">
        <w:rPr>
          <w:rFonts w:asciiTheme="majorBidi" w:hAnsiTheme="majorBidi" w:cstheme="majorBidi"/>
          <w:sz w:val="20"/>
          <w:szCs w:val="20"/>
          <w:lang w:bidi="ar-IQ"/>
        </w:rPr>
        <w:t>[6].</w:t>
      </w:r>
      <w:r w:rsidR="009F250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34045" w:rsidRPr="00493561">
        <w:rPr>
          <w:rFonts w:asciiTheme="majorBidi" w:hAnsiTheme="majorBidi" w:cstheme="majorBidi"/>
          <w:sz w:val="20"/>
          <w:szCs w:val="20"/>
          <w:lang w:bidi="ar-IQ"/>
        </w:rPr>
        <w:t>Saffron</w:t>
      </w:r>
      <w:r w:rsidR="009F250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cause</w:t>
      </w:r>
      <w:r w:rsidR="00534045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9F250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34045" w:rsidRPr="00493561">
        <w:rPr>
          <w:rFonts w:asciiTheme="majorBidi" w:hAnsiTheme="majorBidi" w:cstheme="majorBidi"/>
          <w:sz w:val="20"/>
          <w:szCs w:val="20"/>
          <w:lang w:bidi="ar-IQ"/>
        </w:rPr>
        <w:t>lack of</w:t>
      </w:r>
      <w:r w:rsidR="009F250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7E36DA" w:rsidRPr="00493561">
        <w:rPr>
          <w:rFonts w:asciiTheme="majorBidi" w:hAnsiTheme="majorBidi" w:cstheme="majorBidi"/>
          <w:sz w:val="20"/>
          <w:szCs w:val="20"/>
          <w:lang w:bidi="ar-IQ"/>
        </w:rPr>
        <w:t>movement</w:t>
      </w:r>
      <w:r w:rsidR="009F250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and weakness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[7]</w:t>
      </w:r>
      <w:r w:rsidR="009F250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. </w:t>
      </w:r>
      <w:r w:rsidR="007F43E2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9F250F" w:rsidRPr="00493561">
        <w:rPr>
          <w:rFonts w:asciiTheme="majorBidi" w:hAnsiTheme="majorBidi" w:cstheme="majorBidi"/>
          <w:sz w:val="20"/>
          <w:szCs w:val="20"/>
          <w:lang w:bidi="ar-IQ"/>
        </w:rPr>
        <w:t>a</w:t>
      </w:r>
      <w:r w:rsidR="007E36DA" w:rsidRPr="00493561">
        <w:rPr>
          <w:rFonts w:asciiTheme="majorBidi" w:hAnsiTheme="majorBidi" w:cstheme="majorBidi"/>
          <w:sz w:val="20"/>
          <w:szCs w:val="20"/>
          <w:lang w:bidi="ar-IQ"/>
        </w:rPr>
        <w:t>f</w:t>
      </w:r>
      <w:r w:rsidR="009F250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franal compound had </w:t>
      </w:r>
      <w:r w:rsidR="007E36DA" w:rsidRPr="00493561">
        <w:rPr>
          <w:rFonts w:asciiTheme="majorBidi" w:hAnsiTheme="majorBidi" w:cstheme="majorBidi"/>
          <w:sz w:val="20"/>
          <w:szCs w:val="20"/>
          <w:lang w:bidi="ar-IQ"/>
        </w:rPr>
        <w:t>a distinctly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34693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toxic effect when </w:t>
      </w:r>
      <w:r w:rsidR="00843748" w:rsidRPr="00493561">
        <w:rPr>
          <w:rFonts w:asciiTheme="majorBidi" w:hAnsiTheme="majorBidi" w:cstheme="majorBidi"/>
          <w:sz w:val="20"/>
          <w:szCs w:val="20"/>
          <w:lang w:bidi="ar-IQ"/>
        </w:rPr>
        <w:t>it was given to the mice</w:t>
      </w:r>
      <w:r w:rsidR="0034693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orally </w:t>
      </w:r>
      <w:r w:rsidR="007F43E2" w:rsidRPr="00493561">
        <w:rPr>
          <w:rFonts w:asciiTheme="majorBidi" w:hAnsiTheme="majorBidi" w:cstheme="majorBidi"/>
          <w:sz w:val="20"/>
          <w:szCs w:val="20"/>
          <w:lang w:bidi="ar-IQ"/>
        </w:rPr>
        <w:t>with</w:t>
      </w:r>
      <w:r w:rsidR="0034693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doses</w:t>
      </w:r>
      <w:r w:rsidR="007F43E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</w:t>
      </w:r>
      <w:r w:rsidR="0034693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0.25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34693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0.1mg/kg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843748" w:rsidRPr="00493561">
        <w:rPr>
          <w:rFonts w:asciiTheme="majorBidi" w:hAnsiTheme="majorBidi" w:cstheme="majorBidi"/>
          <w:sz w:val="20"/>
          <w:szCs w:val="20"/>
          <w:lang w:bidi="ar-IQ"/>
        </w:rPr>
        <w:t>for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346930" w:rsidRPr="00493561">
        <w:rPr>
          <w:rFonts w:asciiTheme="majorBidi" w:hAnsiTheme="majorBidi" w:cstheme="majorBidi"/>
          <w:sz w:val="20"/>
          <w:szCs w:val="20"/>
          <w:lang w:bidi="ar-IQ"/>
        </w:rPr>
        <w:t>21 days</w:t>
      </w:r>
      <w:r w:rsidR="002750E9" w:rsidRPr="00493561">
        <w:rPr>
          <w:rFonts w:asciiTheme="majorBidi" w:hAnsiTheme="majorBidi" w:cstheme="majorBidi"/>
          <w:sz w:val="20"/>
          <w:szCs w:val="20"/>
          <w:lang w:bidi="ar-IQ"/>
        </w:rPr>
        <w:t>;</w:t>
      </w:r>
      <w:r w:rsidR="0084374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346930" w:rsidRPr="00493561">
        <w:rPr>
          <w:rFonts w:asciiTheme="majorBidi" w:hAnsiTheme="majorBidi" w:cstheme="majorBidi"/>
          <w:sz w:val="20"/>
          <w:szCs w:val="20"/>
          <w:lang w:bidi="ar-IQ"/>
        </w:rPr>
        <w:t>caused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346930" w:rsidRPr="00493561">
        <w:rPr>
          <w:rFonts w:asciiTheme="majorBidi" w:hAnsiTheme="majorBidi" w:cstheme="majorBidi"/>
          <w:sz w:val="20"/>
          <w:szCs w:val="20"/>
          <w:lang w:bidi="ar-IQ"/>
        </w:rPr>
        <w:t>irritation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34693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7E36DA" w:rsidRPr="00493561">
        <w:rPr>
          <w:rFonts w:asciiTheme="majorBidi" w:hAnsiTheme="majorBidi" w:cstheme="majorBidi"/>
          <w:sz w:val="20"/>
          <w:szCs w:val="20"/>
          <w:lang w:bidi="ar-IQ"/>
        </w:rPr>
        <w:t>inactivity</w:t>
      </w:r>
      <w:r w:rsidR="0034693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animals and changes in </w:t>
      </w:r>
      <w:r w:rsidR="007E36DA" w:rsidRPr="00493561">
        <w:rPr>
          <w:rFonts w:asciiTheme="majorBidi" w:hAnsiTheme="majorBidi" w:cstheme="majorBidi"/>
          <w:sz w:val="20"/>
          <w:szCs w:val="20"/>
          <w:lang w:bidi="ar-IQ"/>
        </w:rPr>
        <w:t>chemistry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34693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such as law cholesterol and triglycerides</w:t>
      </w:r>
      <w:r w:rsidR="0084374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levels</w:t>
      </w:r>
      <w:r w:rsidR="0034693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 the </w:t>
      </w:r>
      <w:r w:rsidR="007E36DA" w:rsidRPr="00493561">
        <w:rPr>
          <w:rFonts w:asciiTheme="majorBidi" w:hAnsiTheme="majorBidi" w:cstheme="majorBidi"/>
          <w:sz w:val="20"/>
          <w:szCs w:val="20"/>
          <w:lang w:bidi="ar-IQ"/>
        </w:rPr>
        <w:t>bodies</w:t>
      </w:r>
      <w:r w:rsidR="0034693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vital organs</w:t>
      </w:r>
      <w:r w:rsidR="000B346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[8]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</w:p>
    <w:p w:rsidR="0067772B" w:rsidRPr="00493561" w:rsidRDefault="0022050B" w:rsidP="00B65037">
      <w:pPr>
        <w:bidi w:val="0"/>
        <w:spacing w:after="0" w:line="240" w:lineRule="auto"/>
        <w:jc w:val="both"/>
        <w:rPr>
          <w:rFonts w:asciiTheme="majorBidi" w:hAnsiTheme="majorBidi" w:cstheme="majorBidi"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The </w:t>
      </w:r>
      <w:r w:rsidR="00506685" w:rsidRPr="00493561">
        <w:rPr>
          <w:rFonts w:asciiTheme="majorBidi" w:hAnsiTheme="majorBidi" w:cstheme="majorBidi"/>
          <w:sz w:val="20"/>
          <w:szCs w:val="20"/>
          <w:lang w:bidi="ar-IQ"/>
        </w:rPr>
        <w:t>present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study was designed to investigate the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468A9" w:rsidRPr="00493561">
        <w:rPr>
          <w:rFonts w:asciiTheme="majorBidi" w:hAnsiTheme="majorBidi" w:cstheme="majorBidi"/>
          <w:sz w:val="20"/>
          <w:szCs w:val="20"/>
          <w:lang w:bidi="ar-IQ"/>
        </w:rPr>
        <w:t>histopathological changes in the ovaries and oviduct of adult females</w:t>
      </w:r>
      <w:r w:rsidR="00226EFA" w:rsidRPr="00493561">
        <w:rPr>
          <w:rFonts w:asciiTheme="majorBidi" w:hAnsiTheme="majorBidi" w:cstheme="majorBidi"/>
          <w:sz w:val="20"/>
          <w:szCs w:val="20"/>
        </w:rPr>
        <w:t xml:space="preserve"> </w:t>
      </w:r>
      <w:r w:rsidR="00226EFA" w:rsidRPr="00493561">
        <w:rPr>
          <w:rFonts w:asciiTheme="majorBidi" w:hAnsiTheme="majorBidi" w:cstheme="majorBidi"/>
          <w:sz w:val="20"/>
          <w:szCs w:val="20"/>
          <w:lang w:bidi="ar-IQ"/>
        </w:rPr>
        <w:t>mice</w:t>
      </w:r>
      <w:r w:rsidR="005468A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and to record the behavioral changes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</w:p>
    <w:p w:rsidR="00C26A91" w:rsidRPr="00493561" w:rsidRDefault="0067772B" w:rsidP="00B65037">
      <w:pPr>
        <w:bidi w:val="0"/>
        <w:spacing w:after="0" w:line="240" w:lineRule="auto"/>
        <w:jc w:val="both"/>
        <w:rPr>
          <w:rFonts w:asciiTheme="majorBidi" w:hAnsiTheme="majorBidi" w:cstheme="majorBidi"/>
          <w:b/>
          <w:bCs/>
          <w:lang w:bidi="ar-IQ"/>
        </w:rPr>
      </w:pPr>
      <w:r w:rsidRPr="00493561">
        <w:rPr>
          <w:rFonts w:asciiTheme="majorBidi" w:hAnsiTheme="majorBidi" w:cstheme="majorBidi"/>
          <w:b/>
          <w:bCs/>
          <w:lang w:bidi="ar-IQ"/>
        </w:rPr>
        <w:t>Materials and Methods</w:t>
      </w:r>
    </w:p>
    <w:p w:rsidR="00C47908" w:rsidRPr="00493561" w:rsidRDefault="00C26A91" w:rsidP="00F83FC7">
      <w:pPr>
        <w:bidi w:val="0"/>
        <w:spacing w:after="0" w:line="240" w:lineRule="auto"/>
        <w:jc w:val="both"/>
        <w:rPr>
          <w:rFonts w:asciiTheme="majorBidi" w:hAnsiTheme="majorBidi" w:cstheme="majorBidi"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The </w:t>
      </w:r>
      <w:r w:rsidR="0018011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present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study was conducted on female adult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mice aged 5-6 weeks with a mean weight of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28</w:t>
      </w:r>
      <w:r w:rsidR="00605754" w:rsidRPr="00493561">
        <w:rPr>
          <w:rFonts w:asciiTheme="majorBidi" w:hAnsiTheme="majorBidi" w:cstheme="majorBidi"/>
          <w:sz w:val="20"/>
          <w:szCs w:val="20"/>
          <w:lang w:bidi="ar-IQ"/>
        </w:rPr>
        <w:t>±2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)</w:t>
      </w:r>
      <w:r w:rsidR="00E9060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9D036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gm. Mice </w:t>
      </w:r>
      <w:r w:rsidR="00605754" w:rsidRPr="00493561">
        <w:rPr>
          <w:rFonts w:asciiTheme="majorBidi" w:hAnsiTheme="majorBidi" w:cstheme="majorBidi"/>
          <w:sz w:val="20"/>
          <w:szCs w:val="20"/>
          <w:lang w:bidi="ar-IQ"/>
        </w:rPr>
        <w:t>were placed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60575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under appropriate laboratory </w:t>
      </w:r>
      <w:r w:rsidR="00605754" w:rsidRPr="00493561">
        <w:rPr>
          <w:rFonts w:asciiTheme="majorBidi" w:hAnsiTheme="majorBidi" w:cstheme="majorBidi"/>
          <w:sz w:val="20"/>
          <w:szCs w:val="20"/>
          <w:lang w:bidi="ar-IQ"/>
        </w:rPr>
        <w:lastRenderedPageBreak/>
        <w:t>condition in term of ventilation</w:t>
      </w:r>
      <w:r w:rsidR="00ED5C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60575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temperature</w:t>
      </w:r>
      <w:r w:rsidR="00C04D7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C04D79" w:rsidRPr="00493561">
        <w:rPr>
          <w:rFonts w:asciiTheme="majorBidi" w:hAnsiTheme="majorBidi" w:cstheme="majorBidi"/>
          <w:sz w:val="20"/>
          <w:szCs w:val="20"/>
          <w:lang w:bidi="ar-IQ"/>
        </w:rPr>
        <w:t>26 ±2) C</w:t>
      </w:r>
      <w:r w:rsidR="002620AB" w:rsidRPr="00493561">
        <w:rPr>
          <w:rFonts w:asciiTheme="majorBidi" w:hAnsiTheme="majorBidi" w:cstheme="majorBidi"/>
          <w:sz w:val="20"/>
          <w:szCs w:val="20"/>
          <w:lang w:bidi="ar-IQ"/>
        </w:rPr>
        <w:t>˚</w:t>
      </w:r>
      <w:r w:rsidR="005160A2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ED5C31" w:rsidRPr="00493561">
        <w:rPr>
          <w:rFonts w:asciiTheme="majorBidi" w:hAnsiTheme="majorBidi" w:cstheme="majorBidi"/>
          <w:sz w:val="20"/>
          <w:szCs w:val="20"/>
          <w:lang w:bidi="ar-IQ"/>
        </w:rPr>
        <w:t>And</w:t>
      </w:r>
      <w:r w:rsidR="005160A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C47908" w:rsidRPr="00493561">
        <w:rPr>
          <w:rFonts w:asciiTheme="majorBidi" w:hAnsiTheme="majorBidi" w:cstheme="majorBidi"/>
          <w:sz w:val="20"/>
          <w:szCs w:val="20"/>
          <w:lang w:bidi="ar-IQ"/>
        </w:rPr>
        <w:t>photo cycle</w:t>
      </w:r>
      <w:r w:rsidR="005160A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12 hours</w:t>
      </w:r>
      <w:r w:rsidR="00C4790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light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:</w:t>
      </w:r>
      <w:r w:rsidR="00C4790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12 darkness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402BB0" w:rsidRPr="00493561">
        <w:rPr>
          <w:rFonts w:asciiTheme="majorBidi" w:hAnsiTheme="majorBidi" w:cstheme="majorBidi"/>
          <w:sz w:val="20"/>
          <w:szCs w:val="20"/>
          <w:lang w:bidi="ar-IQ"/>
        </w:rPr>
        <w:t>[9]</w:t>
      </w:r>
      <w:r w:rsidR="00C4790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. </w:t>
      </w:r>
    </w:p>
    <w:p w:rsidR="00141F38" w:rsidRPr="00493561" w:rsidRDefault="00ED5C31" w:rsidP="00B65037">
      <w:pPr>
        <w:bidi w:val="0"/>
        <w:spacing w:after="0" w:line="240" w:lineRule="auto"/>
        <w:jc w:val="both"/>
        <w:rPr>
          <w:rFonts w:asciiTheme="majorBidi" w:hAnsiTheme="majorBidi" w:cstheme="majorBidi"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C4790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affron flowers purchased from </w:t>
      </w:r>
      <w:r w:rsidR="007E36DA" w:rsidRPr="00493561">
        <w:rPr>
          <w:rFonts w:asciiTheme="majorBidi" w:hAnsiTheme="majorBidi" w:cstheme="majorBidi"/>
          <w:sz w:val="20"/>
          <w:szCs w:val="20"/>
          <w:lang w:bidi="ar-IQ"/>
        </w:rPr>
        <w:t>local</w:t>
      </w:r>
      <w:r w:rsidR="00C4790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markets were used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C4790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aqueous solution of the saffron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C47908" w:rsidRPr="00493561">
        <w:rPr>
          <w:rFonts w:asciiTheme="majorBidi" w:hAnsiTheme="majorBidi" w:cstheme="majorBidi"/>
          <w:sz w:val="20"/>
          <w:szCs w:val="20"/>
          <w:lang w:bidi="ar-IQ"/>
        </w:rPr>
        <w:t>was obtained by grinding dried flowers in the form of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C47908" w:rsidRPr="00493561">
        <w:rPr>
          <w:rFonts w:asciiTheme="majorBidi" w:hAnsiTheme="majorBidi" w:cstheme="majorBidi"/>
          <w:sz w:val="20"/>
          <w:szCs w:val="20"/>
          <w:lang w:bidi="ar-IQ"/>
        </w:rPr>
        <w:t>fine powder by an electrolytic mill. 60 mg of the powder was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C47908" w:rsidRPr="00493561">
        <w:rPr>
          <w:rFonts w:asciiTheme="majorBidi" w:hAnsiTheme="majorBidi" w:cstheme="majorBidi"/>
          <w:sz w:val="20"/>
          <w:szCs w:val="20"/>
          <w:lang w:bidi="ar-IQ"/>
        </w:rPr>
        <w:t>added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with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174D7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500 ml of </w:t>
      </w:r>
      <w:r w:rsidR="007E36DA" w:rsidRPr="00493561">
        <w:rPr>
          <w:rFonts w:asciiTheme="majorBidi" w:hAnsiTheme="majorBidi" w:cstheme="majorBidi"/>
          <w:sz w:val="20"/>
          <w:szCs w:val="20"/>
          <w:lang w:bidi="ar-IQ"/>
        </w:rPr>
        <w:t>distilled</w:t>
      </w:r>
      <w:r w:rsidR="00174D7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water and left at room temperature for 24 hours and the solution was filtered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FF762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using </w:t>
      </w:r>
      <w:r w:rsidR="006A4A03" w:rsidRPr="00493561">
        <w:rPr>
          <w:rFonts w:asciiTheme="majorBidi" w:hAnsiTheme="majorBidi" w:cstheme="majorBidi"/>
          <w:sz w:val="20"/>
          <w:szCs w:val="20"/>
          <w:lang w:bidi="ar-IQ"/>
        </w:rPr>
        <w:t>Buchner</w:t>
      </w:r>
      <w:r w:rsidR="00FF762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7D0911" w:rsidRPr="00493561">
        <w:rPr>
          <w:rFonts w:asciiTheme="majorBidi" w:hAnsiTheme="majorBidi" w:cstheme="majorBidi"/>
          <w:sz w:val="20"/>
          <w:szCs w:val="20"/>
          <w:lang w:bidi="ar-IQ"/>
        </w:rPr>
        <w:t>funnel</w:t>
      </w:r>
      <w:r w:rsidR="00FF762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and</w:t>
      </w:r>
      <w:r w:rsidR="00174D7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7D0911" w:rsidRPr="00493561">
        <w:rPr>
          <w:rFonts w:asciiTheme="majorBidi" w:hAnsiTheme="majorBidi" w:cstheme="majorBidi"/>
          <w:sz w:val="20"/>
          <w:szCs w:val="20"/>
          <w:lang w:bidi="ar-IQ"/>
        </w:rPr>
        <w:t>Wattman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174D70" w:rsidRPr="00493561">
        <w:rPr>
          <w:rFonts w:asciiTheme="majorBidi" w:hAnsiTheme="majorBidi" w:cstheme="majorBidi"/>
          <w:sz w:val="20"/>
          <w:szCs w:val="20"/>
          <w:lang w:bidi="ar-IQ"/>
        </w:rPr>
        <w:t>No.</w:t>
      </w:r>
      <w:r w:rsidR="00EC771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1 </w:t>
      </w:r>
      <w:r w:rsidR="00590BE1" w:rsidRPr="00493561">
        <w:rPr>
          <w:rFonts w:asciiTheme="majorBidi" w:hAnsiTheme="majorBidi" w:cstheme="majorBidi"/>
          <w:sz w:val="20"/>
          <w:szCs w:val="20"/>
          <w:lang w:bidi="ar-IQ"/>
        </w:rPr>
        <w:t>filter</w:t>
      </w:r>
      <w:r w:rsidR="00EC771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90BE1" w:rsidRPr="00493561">
        <w:rPr>
          <w:rFonts w:asciiTheme="majorBidi" w:hAnsiTheme="majorBidi" w:cstheme="majorBidi"/>
          <w:sz w:val="20"/>
          <w:szCs w:val="20"/>
          <w:lang w:bidi="ar-IQ"/>
        </w:rPr>
        <w:t>paper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174D7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filtration solution dried using </w:t>
      </w:r>
      <w:r w:rsidR="00FD678E" w:rsidRPr="00493561">
        <w:rPr>
          <w:rFonts w:asciiTheme="majorBidi" w:hAnsiTheme="majorBidi" w:cstheme="majorBidi"/>
          <w:sz w:val="20"/>
          <w:szCs w:val="20"/>
          <w:lang w:bidi="ar-IQ"/>
        </w:rPr>
        <w:t>an</w:t>
      </w:r>
      <w:r w:rsidR="00174D7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oven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FD678E" w:rsidRPr="00493561">
        <w:rPr>
          <w:rFonts w:asciiTheme="majorBidi" w:hAnsiTheme="majorBidi" w:cstheme="majorBidi"/>
          <w:sz w:val="20"/>
          <w:szCs w:val="20"/>
          <w:lang w:bidi="ar-IQ"/>
        </w:rPr>
        <w:t>at</w:t>
      </w:r>
      <w:r w:rsidR="00174D7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temperature of 45 C</w:t>
      </w:r>
      <w:r w:rsidR="00745B87" w:rsidRPr="00493561">
        <w:rPr>
          <w:rFonts w:asciiTheme="majorBidi" w:hAnsiTheme="majorBidi" w:cstheme="majorBidi"/>
          <w:sz w:val="20"/>
          <w:szCs w:val="20"/>
          <w:lang w:bidi="ar-IQ"/>
        </w:rPr>
        <w:t>˚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FD678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after drying</w:t>
      </w:r>
      <w:r w:rsidR="00A3666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distilled water was used to prepare the concentrations under study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A6F45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[10].</w:t>
      </w:r>
    </w:p>
    <w:p w:rsidR="00BA36FD" w:rsidRPr="00493561" w:rsidRDefault="00141F38" w:rsidP="00F83FC7">
      <w:pPr>
        <w:bidi w:val="0"/>
        <w:spacing w:after="0" w:line="240" w:lineRule="auto"/>
        <w:jc w:val="both"/>
        <w:rPr>
          <w:rFonts w:asciiTheme="majorBidi" w:hAnsiTheme="majorBidi" w:cstheme="majorBidi"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sz w:val="20"/>
          <w:szCs w:val="20"/>
          <w:lang w:bidi="ar-IQ"/>
        </w:rPr>
        <w:t>The experiments were designed using 60 female adult mice divided into four groups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231E0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The control group was </w:t>
      </w:r>
      <w:r w:rsidR="00C74B18" w:rsidRPr="00493561">
        <w:rPr>
          <w:rFonts w:asciiTheme="majorBidi" w:hAnsiTheme="majorBidi" w:cstheme="majorBidi"/>
          <w:sz w:val="20"/>
          <w:szCs w:val="20"/>
          <w:lang w:bidi="ar-IQ"/>
        </w:rPr>
        <w:t>administered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orally with distilled water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while the other three experimental groups were </w:t>
      </w:r>
      <w:r w:rsidR="00C50461" w:rsidRPr="00493561">
        <w:rPr>
          <w:rFonts w:asciiTheme="majorBidi" w:hAnsiTheme="majorBidi" w:cstheme="majorBidi"/>
          <w:sz w:val="20"/>
          <w:szCs w:val="20"/>
          <w:lang w:bidi="ar-IQ"/>
        </w:rPr>
        <w:t>administere</w:t>
      </w:r>
      <w:r w:rsidR="00687471" w:rsidRPr="00493561">
        <w:rPr>
          <w:rFonts w:asciiTheme="majorBidi" w:hAnsiTheme="majorBidi" w:cstheme="majorBidi"/>
          <w:sz w:val="20"/>
          <w:szCs w:val="20"/>
        </w:rPr>
        <w:t xml:space="preserve">d </w:t>
      </w:r>
      <w:r w:rsidR="00687471" w:rsidRPr="00493561">
        <w:rPr>
          <w:rFonts w:asciiTheme="majorBidi" w:hAnsiTheme="majorBidi" w:cstheme="majorBidi"/>
          <w:sz w:val="20"/>
          <w:szCs w:val="20"/>
          <w:lang w:bidi="ar-IQ"/>
        </w:rPr>
        <w:t>orally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with the aqueous solution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C50461" w:rsidRPr="00493561">
        <w:rPr>
          <w:rFonts w:asciiTheme="majorBidi" w:hAnsiTheme="majorBidi" w:cstheme="majorBidi"/>
          <w:sz w:val="20"/>
          <w:szCs w:val="20"/>
          <w:lang w:bidi="ar-IQ"/>
        </w:rPr>
        <w:t>of</w:t>
      </w:r>
      <w:r w:rsidR="007F0D7A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saffron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C50461" w:rsidRPr="00493561">
        <w:rPr>
          <w:rFonts w:asciiTheme="majorBidi" w:hAnsiTheme="majorBidi" w:cstheme="majorBidi"/>
          <w:sz w:val="20"/>
          <w:szCs w:val="20"/>
          <w:lang w:bidi="ar-IQ"/>
        </w:rPr>
        <w:t>flowers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777DEA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with </w:t>
      </w:r>
      <w:r w:rsidR="00C74B18" w:rsidRPr="00493561">
        <w:rPr>
          <w:rFonts w:asciiTheme="majorBidi" w:hAnsiTheme="majorBidi" w:cstheme="majorBidi"/>
          <w:sz w:val="20"/>
          <w:szCs w:val="20"/>
          <w:lang w:bidi="ar-IQ"/>
        </w:rPr>
        <w:t>doses</w:t>
      </w:r>
      <w:r w:rsidR="00A91BD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15,</w:t>
      </w:r>
      <w:r w:rsidR="007B3CB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91BD8" w:rsidRPr="00493561">
        <w:rPr>
          <w:rFonts w:asciiTheme="majorBidi" w:hAnsiTheme="majorBidi" w:cstheme="majorBidi"/>
          <w:sz w:val="20"/>
          <w:szCs w:val="20"/>
          <w:lang w:bidi="ar-IQ"/>
        </w:rPr>
        <w:t>30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EE2AA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60, mg/kg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86050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7B3CBE" w:rsidRPr="00493561">
        <w:rPr>
          <w:rFonts w:asciiTheme="majorBidi" w:hAnsiTheme="majorBidi" w:cstheme="majorBidi"/>
          <w:sz w:val="20"/>
          <w:szCs w:val="20"/>
          <w:lang w:bidi="ar-IQ"/>
        </w:rPr>
        <w:t>for the periods 7,15,30 days</w:t>
      </w:r>
      <w:r w:rsidR="00A91BD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7B3CB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and </w:t>
      </w:r>
      <w:r w:rsidR="00A91BD8" w:rsidRPr="00493561">
        <w:rPr>
          <w:rFonts w:asciiTheme="majorBidi" w:hAnsiTheme="majorBidi" w:cstheme="majorBidi"/>
          <w:sz w:val="20"/>
          <w:szCs w:val="20"/>
          <w:lang w:bidi="ar-IQ"/>
        </w:rPr>
        <w:t>for</w:t>
      </w:r>
      <w:r w:rsidR="007B3CB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one time per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91BD8" w:rsidRPr="00493561">
        <w:rPr>
          <w:rFonts w:asciiTheme="majorBidi" w:hAnsiTheme="majorBidi" w:cstheme="majorBidi"/>
          <w:sz w:val="20"/>
          <w:szCs w:val="20"/>
          <w:lang w:bidi="ar-IQ"/>
        </w:rPr>
        <w:t>concentration</w:t>
      </w:r>
      <w:r w:rsidR="00777DEA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use</w:t>
      </w:r>
      <w:r w:rsidR="00A91BD8" w:rsidRPr="00493561">
        <w:rPr>
          <w:rFonts w:asciiTheme="majorBidi" w:hAnsiTheme="majorBidi" w:cstheme="majorBidi"/>
          <w:sz w:val="20"/>
          <w:szCs w:val="20"/>
          <w:lang w:bidi="ar-IQ"/>
        </w:rPr>
        <w:t>d respectively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8405A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C1364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The females </w:t>
      </w:r>
      <w:r w:rsidR="00A91BD8" w:rsidRPr="00493561">
        <w:rPr>
          <w:rFonts w:asciiTheme="majorBidi" w:hAnsiTheme="majorBidi" w:cstheme="majorBidi"/>
          <w:sz w:val="20"/>
          <w:szCs w:val="20"/>
          <w:lang w:bidi="ar-IQ"/>
        </w:rPr>
        <w:t>mice were dissected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A91BD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and the ovaries and oviduct</w:t>
      </w:r>
      <w:r w:rsidR="00EE2AA0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A91BD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were fixed with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91BD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formalin 10 %</w:t>
      </w:r>
      <w:r w:rsidR="00F83FC7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41B89" w:rsidRPr="00493561">
        <w:rPr>
          <w:rFonts w:asciiTheme="majorBidi" w:hAnsiTheme="majorBidi" w:cstheme="majorBidi"/>
          <w:sz w:val="20"/>
          <w:szCs w:val="20"/>
          <w:lang w:bidi="ar-IQ"/>
        </w:rPr>
        <w:t>for 24 hours</w:t>
      </w:r>
      <w:r w:rsidR="00AA6F45" w:rsidRPr="00493561">
        <w:rPr>
          <w:rFonts w:asciiTheme="majorBidi" w:hAnsiTheme="majorBidi" w:cstheme="majorBidi"/>
          <w:sz w:val="20"/>
          <w:szCs w:val="20"/>
          <w:lang w:bidi="ar-IQ"/>
        </w:rPr>
        <w:t>[11]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B9163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Histological sections were prepared depending on the method mentioned </w:t>
      </w:r>
      <w:r w:rsidR="004875A4" w:rsidRPr="00493561">
        <w:rPr>
          <w:rFonts w:asciiTheme="majorBidi" w:hAnsiTheme="majorBidi" w:cstheme="majorBidi"/>
          <w:sz w:val="20"/>
          <w:szCs w:val="20"/>
          <w:lang w:bidi="ar-IQ"/>
        </w:rPr>
        <w:t>in</w:t>
      </w:r>
      <w:r w:rsidR="006B5552" w:rsidRPr="00493561">
        <w:rPr>
          <w:rFonts w:asciiTheme="majorBidi" w:hAnsiTheme="majorBidi" w:cstheme="majorBidi"/>
          <w:sz w:val="20"/>
          <w:szCs w:val="20"/>
          <w:rtl/>
          <w:lang w:bidi="ar-IQ"/>
        </w:rPr>
        <w:t xml:space="preserve"> </w:t>
      </w:r>
      <w:r w:rsidR="006B555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the </w:t>
      </w:r>
      <w:r w:rsidR="00E84A4D" w:rsidRPr="00493561">
        <w:rPr>
          <w:rFonts w:asciiTheme="majorBidi" w:hAnsiTheme="majorBidi" w:cstheme="majorBidi"/>
          <w:sz w:val="20"/>
          <w:szCs w:val="20"/>
          <w:lang w:bidi="ar-IQ"/>
        </w:rPr>
        <w:t>[11]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6B555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C13646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6B555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amples were washed with distilled water and the dehydration process was carried out using progressive concentration of </w:t>
      </w:r>
      <w:r w:rsidR="007D0911" w:rsidRPr="00493561">
        <w:rPr>
          <w:rFonts w:asciiTheme="majorBidi" w:hAnsiTheme="majorBidi" w:cstheme="majorBidi"/>
          <w:sz w:val="20"/>
          <w:szCs w:val="20"/>
          <w:lang w:bidi="ar-IQ"/>
        </w:rPr>
        <w:t>ethyl</w:t>
      </w:r>
      <w:r w:rsidR="006B555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alcohol</w:t>
      </w:r>
      <w:r w:rsidR="008C2D4C" w:rsidRPr="00493561">
        <w:rPr>
          <w:rFonts w:asciiTheme="majorBidi" w:hAnsiTheme="majorBidi" w:cstheme="majorBidi"/>
          <w:sz w:val="20"/>
          <w:szCs w:val="20"/>
          <w:lang w:bidi="ar-IQ"/>
        </w:rPr>
        <w:t>;</w:t>
      </w:r>
      <w:r w:rsidR="006B555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8C2D4C" w:rsidRPr="00493561">
        <w:rPr>
          <w:rFonts w:asciiTheme="majorBidi" w:hAnsiTheme="majorBidi" w:cstheme="majorBidi"/>
          <w:sz w:val="20"/>
          <w:szCs w:val="20"/>
          <w:lang w:bidi="ar-IQ"/>
        </w:rPr>
        <w:t>T</w:t>
      </w:r>
      <w:r w:rsidR="006B5552" w:rsidRPr="00493561">
        <w:rPr>
          <w:rFonts w:asciiTheme="majorBidi" w:hAnsiTheme="majorBidi" w:cstheme="majorBidi"/>
          <w:sz w:val="20"/>
          <w:szCs w:val="20"/>
          <w:lang w:bidi="ar-IQ"/>
        </w:rPr>
        <w:t>he samples</w:t>
      </w:r>
      <w:r w:rsidR="008C2D4C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were</w:t>
      </w:r>
      <w:r w:rsidR="006B555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also cleared and flooded with pure paraffin wax </w:t>
      </w:r>
      <w:r w:rsidR="008C2D4C" w:rsidRPr="00493561">
        <w:rPr>
          <w:rFonts w:asciiTheme="majorBidi" w:hAnsiTheme="majorBidi" w:cstheme="majorBidi"/>
          <w:sz w:val="20"/>
          <w:szCs w:val="20"/>
          <w:lang w:bidi="ar-IQ"/>
        </w:rPr>
        <w:t>of</w:t>
      </w:r>
      <w:r w:rsidR="006B555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melting point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6B5552" w:rsidRPr="00493561">
        <w:rPr>
          <w:rFonts w:asciiTheme="majorBidi" w:hAnsiTheme="majorBidi" w:cstheme="majorBidi"/>
          <w:sz w:val="20"/>
          <w:szCs w:val="20"/>
          <w:lang w:bidi="ar-IQ"/>
        </w:rPr>
        <w:t>56 – 57 C</w:t>
      </w:r>
      <w:r w:rsidR="00B65874" w:rsidRPr="00493561">
        <w:rPr>
          <w:rFonts w:asciiTheme="majorBidi" w:hAnsiTheme="majorBidi" w:cstheme="majorBidi"/>
          <w:sz w:val="20"/>
          <w:szCs w:val="20"/>
          <w:lang w:bidi="ar-IQ"/>
        </w:rPr>
        <w:t>˚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8405A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B0280" w:rsidRPr="00493561">
        <w:rPr>
          <w:rFonts w:asciiTheme="majorBidi" w:hAnsiTheme="majorBidi" w:cstheme="majorBidi"/>
          <w:sz w:val="20"/>
          <w:szCs w:val="20"/>
          <w:lang w:bidi="ar-IQ"/>
        </w:rPr>
        <w:t>The molds were cut in thickness of 5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600DB8" w:rsidRPr="00493561">
        <w:rPr>
          <w:rFonts w:asciiTheme="majorBidi" w:hAnsiTheme="majorBidi" w:cstheme="majorBidi"/>
          <w:sz w:val="20"/>
          <w:szCs w:val="20"/>
          <w:lang w:bidi="ar-IQ"/>
        </w:rPr>
        <w:t>µ</w:t>
      </w:r>
      <w:r w:rsidR="00CE5180" w:rsidRPr="00493561">
        <w:rPr>
          <w:rFonts w:asciiTheme="majorBidi" w:hAnsiTheme="majorBidi" w:cstheme="majorBidi"/>
          <w:sz w:val="20"/>
          <w:szCs w:val="20"/>
          <w:lang w:bidi="ar-IQ"/>
        </w:rPr>
        <w:t>m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94056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and were stained with </w:t>
      </w:r>
      <w:r w:rsidR="00630D61" w:rsidRPr="00493561">
        <w:rPr>
          <w:rFonts w:asciiTheme="majorBidi" w:hAnsiTheme="majorBidi" w:cstheme="majorBidi"/>
          <w:sz w:val="20"/>
          <w:szCs w:val="20"/>
          <w:lang w:bidi="ar-IQ"/>
        </w:rPr>
        <w:t>Delafield's h</w:t>
      </w:r>
      <w:r w:rsidR="00940562" w:rsidRPr="00493561">
        <w:rPr>
          <w:rFonts w:asciiTheme="majorBidi" w:hAnsiTheme="majorBidi" w:cstheme="majorBidi"/>
          <w:sz w:val="20"/>
          <w:szCs w:val="20"/>
          <w:lang w:bidi="ar-IQ"/>
        </w:rPr>
        <w:t>ematoxylin</w:t>
      </w:r>
      <w:r w:rsidR="00F904F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and</w:t>
      </w:r>
      <w:r w:rsidR="001A677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630D61" w:rsidRPr="00493561">
        <w:rPr>
          <w:rFonts w:asciiTheme="majorBidi" w:hAnsiTheme="majorBidi" w:cstheme="majorBidi"/>
          <w:sz w:val="20"/>
          <w:szCs w:val="20"/>
          <w:lang w:bidi="ar-IQ"/>
        </w:rPr>
        <w:t>e</w:t>
      </w:r>
      <w:r w:rsidR="001A677B" w:rsidRPr="00493561">
        <w:rPr>
          <w:rFonts w:asciiTheme="majorBidi" w:hAnsiTheme="majorBidi" w:cstheme="majorBidi"/>
          <w:sz w:val="20"/>
          <w:szCs w:val="20"/>
          <w:lang w:bidi="ar-IQ"/>
        </w:rPr>
        <w:t>osin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94056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sections were </w:t>
      </w:r>
      <w:r w:rsidR="00EC771F" w:rsidRPr="00493561">
        <w:rPr>
          <w:rFonts w:asciiTheme="majorBidi" w:hAnsiTheme="majorBidi" w:cstheme="majorBidi"/>
          <w:sz w:val="20"/>
          <w:szCs w:val="20"/>
          <w:lang w:bidi="ar-IQ"/>
        </w:rPr>
        <w:t>mounted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940562" w:rsidRPr="00493561">
        <w:rPr>
          <w:rFonts w:asciiTheme="majorBidi" w:hAnsiTheme="majorBidi" w:cstheme="majorBidi"/>
          <w:sz w:val="20"/>
          <w:szCs w:val="20"/>
          <w:lang w:bidi="ar-IQ"/>
        </w:rPr>
        <w:t>with D.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P.</w:t>
      </w:r>
      <w:r w:rsidR="00940562" w:rsidRPr="00493561">
        <w:rPr>
          <w:rFonts w:asciiTheme="majorBidi" w:hAnsiTheme="majorBidi" w:cstheme="majorBidi"/>
          <w:sz w:val="20"/>
          <w:szCs w:val="20"/>
          <w:lang w:bidi="ar-IQ"/>
        </w:rPr>
        <w:t>X.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94056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sections were examined </w:t>
      </w:r>
      <w:r w:rsidR="00B53698" w:rsidRPr="00493561">
        <w:rPr>
          <w:rFonts w:asciiTheme="majorBidi" w:hAnsiTheme="majorBidi" w:cstheme="majorBidi"/>
          <w:sz w:val="20"/>
          <w:szCs w:val="20"/>
          <w:lang w:bidi="ar-IQ"/>
        </w:rPr>
        <w:t>using</w:t>
      </w:r>
      <w:r w:rsidR="0094056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optical microscope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940562" w:rsidRPr="00493561">
        <w:rPr>
          <w:rFonts w:asciiTheme="majorBidi" w:hAnsiTheme="majorBidi" w:cstheme="majorBidi"/>
          <w:sz w:val="20"/>
          <w:szCs w:val="20"/>
          <w:lang w:bidi="ar-IQ"/>
        </w:rPr>
        <w:t>and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1A677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for </w:t>
      </w:r>
      <w:r w:rsidR="007D0911" w:rsidRPr="00493561">
        <w:rPr>
          <w:rFonts w:asciiTheme="majorBidi" w:hAnsiTheme="majorBidi" w:cstheme="majorBidi"/>
          <w:sz w:val="20"/>
          <w:szCs w:val="20"/>
          <w:lang w:bidi="ar-IQ"/>
        </w:rPr>
        <w:t>photograph</w:t>
      </w:r>
      <w:r w:rsidR="00B53698" w:rsidRPr="00493561">
        <w:rPr>
          <w:rFonts w:asciiTheme="majorBidi" w:hAnsiTheme="majorBidi" w:cstheme="majorBidi"/>
          <w:sz w:val="20"/>
          <w:szCs w:val="20"/>
          <w:lang w:bidi="ar-IQ"/>
        </w:rPr>
        <w:t>ed using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B5369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 digital camera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94056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images </w:t>
      </w:r>
      <w:r w:rsidR="00B53698" w:rsidRPr="00493561">
        <w:rPr>
          <w:rFonts w:asciiTheme="majorBidi" w:hAnsiTheme="majorBidi" w:cstheme="majorBidi"/>
          <w:sz w:val="20"/>
          <w:szCs w:val="20"/>
          <w:lang w:bidi="ar-IQ"/>
        </w:rPr>
        <w:t>were</w:t>
      </w:r>
      <w:r w:rsidR="001A677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printed</w:t>
      </w:r>
      <w:r w:rsidR="0094056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using </w:t>
      </w:r>
      <w:r w:rsidR="007E36DA" w:rsidRPr="00493561">
        <w:rPr>
          <w:rFonts w:asciiTheme="majorBidi" w:hAnsiTheme="majorBidi" w:cstheme="majorBidi"/>
          <w:sz w:val="20"/>
          <w:szCs w:val="20"/>
          <w:lang w:bidi="ar-IQ"/>
        </w:rPr>
        <w:t>a color</w:t>
      </w:r>
      <w:r w:rsidR="001A677B" w:rsidRPr="00493561">
        <w:rPr>
          <w:rFonts w:asciiTheme="majorBidi" w:hAnsiTheme="majorBidi" w:cstheme="majorBidi"/>
          <w:sz w:val="20"/>
          <w:szCs w:val="20"/>
          <w:lang w:bidi="ar-IQ"/>
        </w:rPr>
        <w:t>ed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940562" w:rsidRPr="00493561">
        <w:rPr>
          <w:rFonts w:asciiTheme="majorBidi" w:hAnsiTheme="majorBidi" w:cstheme="majorBidi"/>
          <w:sz w:val="20"/>
          <w:szCs w:val="20"/>
          <w:lang w:bidi="ar-IQ"/>
        </w:rPr>
        <w:t>printer.</w:t>
      </w:r>
      <w:r w:rsidR="00F61E0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</w:p>
    <w:p w:rsidR="00F61E06" w:rsidRPr="00493561" w:rsidRDefault="00F61E06" w:rsidP="00B65037">
      <w:pPr>
        <w:bidi w:val="0"/>
        <w:spacing w:after="0" w:line="240" w:lineRule="auto"/>
        <w:jc w:val="both"/>
        <w:rPr>
          <w:rFonts w:asciiTheme="majorBidi" w:hAnsiTheme="majorBidi" w:cstheme="majorBidi"/>
          <w:b/>
          <w:bCs/>
          <w:lang w:bidi="ar-IQ"/>
        </w:rPr>
      </w:pPr>
      <w:r w:rsidRPr="00493561">
        <w:rPr>
          <w:rFonts w:asciiTheme="majorBidi" w:hAnsiTheme="majorBidi" w:cstheme="majorBidi"/>
          <w:b/>
          <w:bCs/>
          <w:lang w:bidi="ar-IQ"/>
        </w:rPr>
        <w:t>Results</w:t>
      </w:r>
      <w:r w:rsidR="000C0331" w:rsidRPr="00493561">
        <w:rPr>
          <w:rFonts w:asciiTheme="majorBidi" w:hAnsiTheme="majorBidi" w:cstheme="majorBidi"/>
          <w:b/>
          <w:bCs/>
          <w:lang w:bidi="ar-IQ"/>
        </w:rPr>
        <w:t xml:space="preserve"> </w:t>
      </w:r>
    </w:p>
    <w:p w:rsidR="00F61E06" w:rsidRPr="00493561" w:rsidRDefault="00F61E06" w:rsidP="00B65037">
      <w:pPr>
        <w:bidi w:val="0"/>
        <w:spacing w:after="0" w:line="240" w:lineRule="auto"/>
        <w:jc w:val="both"/>
        <w:rPr>
          <w:rFonts w:asciiTheme="majorBidi" w:hAnsiTheme="majorBidi" w:cstheme="majorBidi"/>
          <w:b/>
          <w:bCs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b/>
          <w:bCs/>
          <w:sz w:val="20"/>
          <w:szCs w:val="20"/>
          <w:lang w:bidi="ar-IQ"/>
        </w:rPr>
        <w:t>1.</w:t>
      </w:r>
      <w:r w:rsidR="008405A2" w:rsidRPr="00493561">
        <w:rPr>
          <w:rFonts w:asciiTheme="majorBidi" w:hAnsiTheme="majorBidi" w:cstheme="majorBidi"/>
          <w:b/>
          <w:bCs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b/>
          <w:bCs/>
          <w:sz w:val="20"/>
          <w:szCs w:val="20"/>
          <w:lang w:bidi="ar-IQ"/>
        </w:rPr>
        <w:t>Behavioral changes</w:t>
      </w:r>
      <w:r w:rsidR="000C0331" w:rsidRPr="00493561">
        <w:rPr>
          <w:rFonts w:asciiTheme="majorBidi" w:hAnsiTheme="majorBidi" w:cstheme="majorBidi"/>
          <w:b/>
          <w:bCs/>
          <w:sz w:val="20"/>
          <w:szCs w:val="20"/>
          <w:lang w:bidi="ar-IQ"/>
        </w:rPr>
        <w:t>:</w:t>
      </w:r>
    </w:p>
    <w:p w:rsidR="00111810" w:rsidRPr="00493561" w:rsidRDefault="00124A71" w:rsidP="00493561">
      <w:pPr>
        <w:pStyle w:val="a3"/>
        <w:bidi w:val="0"/>
        <w:spacing w:after="0" w:line="240" w:lineRule="auto"/>
        <w:ind w:left="0"/>
        <w:jc w:val="both"/>
        <w:rPr>
          <w:rFonts w:asciiTheme="majorBidi" w:hAnsiTheme="majorBidi" w:cstheme="majorBidi"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sz w:val="20"/>
          <w:szCs w:val="20"/>
          <w:lang w:bidi="ar-IQ"/>
        </w:rPr>
        <w:t>The result</w:t>
      </w:r>
      <w:r w:rsidR="00A93503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the study show</w:t>
      </w:r>
      <w:r w:rsidR="00F724E4" w:rsidRPr="00493561">
        <w:rPr>
          <w:rFonts w:asciiTheme="majorBidi" w:hAnsiTheme="majorBidi" w:cstheme="majorBidi"/>
          <w:sz w:val="20"/>
          <w:szCs w:val="20"/>
          <w:lang w:bidi="ar-IQ"/>
        </w:rPr>
        <w:t>ed</w:t>
      </w:r>
      <w:r w:rsidR="00A9350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that </w:t>
      </w:r>
      <w:r w:rsidR="00F724E4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A9350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when the female </w:t>
      </w:r>
      <w:r w:rsidR="00F61E0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mice </w:t>
      </w:r>
      <w:r w:rsidR="00F724E4" w:rsidRPr="00493561">
        <w:rPr>
          <w:rFonts w:asciiTheme="majorBidi" w:hAnsiTheme="majorBidi" w:cstheme="majorBidi"/>
          <w:sz w:val="20"/>
          <w:szCs w:val="20"/>
          <w:lang w:bidi="ar-IQ"/>
        </w:rPr>
        <w:t>were</w:t>
      </w:r>
      <w:r w:rsidR="00F61E0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DE4FBE" w:rsidRPr="00493561">
        <w:rPr>
          <w:rFonts w:asciiTheme="majorBidi" w:hAnsiTheme="majorBidi" w:cstheme="majorBidi"/>
          <w:sz w:val="20"/>
          <w:szCs w:val="20"/>
          <w:lang w:bidi="ar-IQ"/>
        </w:rPr>
        <w:t>administered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F61E06" w:rsidRPr="00493561">
        <w:rPr>
          <w:rFonts w:asciiTheme="majorBidi" w:hAnsiTheme="majorBidi" w:cstheme="majorBidi"/>
          <w:sz w:val="20"/>
          <w:szCs w:val="20"/>
          <w:lang w:bidi="ar-IQ"/>
        </w:rPr>
        <w:t>orally with aqueous</w:t>
      </w:r>
      <w:r w:rsidR="00A9350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extract of saffron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A9350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s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ymptoms</w:t>
      </w:r>
      <w:r w:rsidR="00A9350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F6C4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abnormal behavior at </w:t>
      </w:r>
      <w:r w:rsidR="00474D2A" w:rsidRPr="00493561">
        <w:rPr>
          <w:rFonts w:asciiTheme="majorBidi" w:hAnsiTheme="majorBidi" w:cstheme="majorBidi"/>
          <w:sz w:val="20"/>
          <w:szCs w:val="20"/>
          <w:lang w:bidi="ar-IQ"/>
        </w:rPr>
        <w:t>doses of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F6C43" w:rsidRPr="00493561">
        <w:rPr>
          <w:rFonts w:asciiTheme="majorBidi" w:hAnsiTheme="majorBidi" w:cstheme="majorBidi"/>
          <w:sz w:val="20"/>
          <w:szCs w:val="20"/>
          <w:lang w:bidi="ar-IQ"/>
        </w:rPr>
        <w:t>15,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F6C43" w:rsidRPr="00493561">
        <w:rPr>
          <w:rFonts w:asciiTheme="majorBidi" w:hAnsiTheme="majorBidi" w:cstheme="majorBidi"/>
          <w:sz w:val="20"/>
          <w:szCs w:val="20"/>
          <w:lang w:bidi="ar-IQ"/>
        </w:rPr>
        <w:t>30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D17BF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F6C43" w:rsidRPr="00493561">
        <w:rPr>
          <w:rFonts w:asciiTheme="majorBidi" w:hAnsiTheme="majorBidi" w:cstheme="majorBidi"/>
          <w:sz w:val="20"/>
          <w:szCs w:val="20"/>
          <w:lang w:bidi="ar-IQ"/>
        </w:rPr>
        <w:t>60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474D2A" w:rsidRPr="00493561">
        <w:rPr>
          <w:rFonts w:asciiTheme="majorBidi" w:hAnsiTheme="majorBidi" w:cstheme="majorBidi"/>
          <w:sz w:val="20"/>
          <w:szCs w:val="20"/>
          <w:lang w:bidi="ar-IQ"/>
        </w:rPr>
        <w:t>mg/ kg</w:t>
      </w:r>
      <w:r w:rsidR="005F6C4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for 7 days except for slight </w:t>
      </w:r>
      <w:r w:rsidR="005960D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excitation 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61557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either at the </w:t>
      </w:r>
      <w:r w:rsidR="00D72DB6" w:rsidRPr="00493561">
        <w:rPr>
          <w:rFonts w:asciiTheme="majorBidi" w:hAnsiTheme="majorBidi" w:cstheme="majorBidi"/>
          <w:sz w:val="20"/>
          <w:szCs w:val="20"/>
          <w:lang w:bidi="ar-IQ"/>
        </w:rPr>
        <w:t>period</w:t>
      </w:r>
      <w:r w:rsidR="0061557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15 days and the </w:t>
      </w:r>
      <w:r w:rsidR="00D72DB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doses </w:t>
      </w:r>
      <w:r w:rsidR="0061557B" w:rsidRPr="00493561">
        <w:rPr>
          <w:rFonts w:asciiTheme="majorBidi" w:hAnsiTheme="majorBidi" w:cstheme="majorBidi"/>
          <w:sz w:val="20"/>
          <w:szCs w:val="20"/>
          <w:lang w:bidi="ar-IQ"/>
        </w:rPr>
        <w:t>above were ob</w:t>
      </w:r>
      <w:r w:rsidR="00A93503" w:rsidRPr="00493561">
        <w:rPr>
          <w:rFonts w:asciiTheme="majorBidi" w:hAnsiTheme="majorBidi" w:cstheme="majorBidi"/>
          <w:sz w:val="20"/>
          <w:szCs w:val="20"/>
          <w:lang w:bidi="ar-IQ"/>
        </w:rPr>
        <w:t>vious</w:t>
      </w:r>
      <w:r w:rsidR="00721AB4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721AB4" w:rsidRPr="00493561">
        <w:rPr>
          <w:rFonts w:asciiTheme="majorBidi" w:hAnsiTheme="majorBidi" w:cstheme="majorBidi"/>
          <w:sz w:val="20"/>
          <w:szCs w:val="20"/>
          <w:lang w:bidi="ar-IQ"/>
        </w:rPr>
        <w:t>T</w:t>
      </w:r>
      <w:r w:rsidR="0061557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he of </w:t>
      </w:r>
      <w:r w:rsidR="005F72BC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excitation </w:t>
      </w:r>
      <w:r w:rsidR="00721AB4" w:rsidRPr="00493561">
        <w:rPr>
          <w:rFonts w:asciiTheme="majorBidi" w:hAnsiTheme="majorBidi" w:cstheme="majorBidi"/>
          <w:sz w:val="20"/>
          <w:szCs w:val="20"/>
        </w:rPr>
        <w:t xml:space="preserve"> </w:t>
      </w:r>
      <w:r w:rsidR="00721AB4" w:rsidRPr="00493561">
        <w:rPr>
          <w:rFonts w:asciiTheme="majorBidi" w:hAnsiTheme="majorBidi" w:cstheme="majorBidi"/>
          <w:sz w:val="20"/>
          <w:szCs w:val="20"/>
          <w:lang w:bidi="ar-IQ"/>
        </w:rPr>
        <w:t>period</w:t>
      </w:r>
      <w:r w:rsidR="0061557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and excessive </w:t>
      </w:r>
      <w:r w:rsidR="007C73FC" w:rsidRPr="00493561">
        <w:rPr>
          <w:rFonts w:asciiTheme="majorBidi" w:hAnsiTheme="majorBidi" w:cstheme="majorBidi"/>
          <w:sz w:val="20"/>
          <w:szCs w:val="20"/>
          <w:lang w:bidi="ar-IQ"/>
        </w:rPr>
        <w:t>abnormal</w:t>
      </w:r>
      <w:r w:rsidR="0061557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movement followed by calm and the convergence and</w:t>
      </w:r>
      <w:r w:rsidR="00D5722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reduction of motor events</w:t>
      </w:r>
      <w:r w:rsidR="00721AB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were noticed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D5722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B1A81" w:rsidRPr="00493561">
        <w:rPr>
          <w:rFonts w:asciiTheme="majorBidi" w:hAnsiTheme="majorBidi" w:cstheme="majorBidi"/>
          <w:sz w:val="20"/>
          <w:szCs w:val="20"/>
          <w:lang w:bidi="ar-IQ"/>
        </w:rPr>
        <w:t>The</w:t>
      </w:r>
      <w:r w:rsidR="00D5722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30 days dose of the above concentrations showed loss of </w:t>
      </w:r>
      <w:r w:rsidR="00721AB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food and drinking water </w:t>
      </w:r>
      <w:r w:rsidR="00D57223" w:rsidRPr="00493561">
        <w:rPr>
          <w:rFonts w:asciiTheme="majorBidi" w:hAnsiTheme="majorBidi" w:cstheme="majorBidi"/>
          <w:sz w:val="20"/>
          <w:szCs w:val="20"/>
          <w:lang w:bidi="ar-IQ"/>
        </w:rPr>
        <w:t>appetite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D5722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for several hours and lower life </w:t>
      </w:r>
      <w:r w:rsidR="00F247C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activities </w:t>
      </w:r>
      <w:r w:rsidR="00D5722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than normal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</w:p>
    <w:p w:rsidR="00111810" w:rsidRPr="00493561" w:rsidRDefault="00111810" w:rsidP="00B65037">
      <w:pPr>
        <w:bidi w:val="0"/>
        <w:spacing w:after="0" w:line="240" w:lineRule="auto"/>
        <w:jc w:val="both"/>
        <w:rPr>
          <w:rFonts w:asciiTheme="majorBidi" w:hAnsiTheme="majorBidi" w:cstheme="majorBidi"/>
          <w:b/>
          <w:bCs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b/>
          <w:bCs/>
          <w:sz w:val="20"/>
          <w:szCs w:val="20"/>
          <w:lang w:bidi="ar-IQ"/>
        </w:rPr>
        <w:t>2. Histopathological changes in the ovaries</w:t>
      </w:r>
    </w:p>
    <w:p w:rsidR="006205EA" w:rsidRPr="00493561" w:rsidRDefault="00111810" w:rsidP="0003573E">
      <w:pPr>
        <w:pStyle w:val="a3"/>
        <w:bidi w:val="0"/>
        <w:spacing w:after="0" w:line="240" w:lineRule="auto"/>
        <w:ind w:left="0"/>
        <w:jc w:val="both"/>
        <w:rPr>
          <w:rFonts w:asciiTheme="majorBidi" w:hAnsiTheme="majorBidi" w:cstheme="majorBidi"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The </w:t>
      </w:r>
      <w:r w:rsidR="00FD1CC7" w:rsidRPr="00493561">
        <w:rPr>
          <w:rFonts w:asciiTheme="majorBidi" w:hAnsiTheme="majorBidi" w:cstheme="majorBidi"/>
          <w:sz w:val="20"/>
          <w:szCs w:val="20"/>
          <w:lang w:bidi="ar-IQ"/>
        </w:rPr>
        <w:t>microscopic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examination of the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adult</w:t>
      </w:r>
      <w:r w:rsidR="00D93948" w:rsidRPr="00493561">
        <w:rPr>
          <w:rFonts w:asciiTheme="majorBidi" w:hAnsiTheme="majorBidi" w:cstheme="majorBidi"/>
          <w:sz w:val="20"/>
          <w:szCs w:val="20"/>
        </w:rPr>
        <w:t xml:space="preserve"> </w:t>
      </w:r>
      <w:r w:rsidR="00D93948" w:rsidRPr="00493561">
        <w:rPr>
          <w:rFonts w:asciiTheme="majorBidi" w:hAnsiTheme="majorBidi" w:cstheme="majorBidi"/>
          <w:sz w:val="20"/>
          <w:szCs w:val="20"/>
          <w:lang w:bidi="ar-IQ"/>
        </w:rPr>
        <w:t>female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mouse</w:t>
      </w:r>
      <w:r w:rsidR="00D93948" w:rsidRPr="00493561">
        <w:rPr>
          <w:rFonts w:asciiTheme="majorBidi" w:hAnsiTheme="majorBidi" w:cstheme="majorBidi"/>
          <w:sz w:val="20"/>
          <w:szCs w:val="20"/>
        </w:rPr>
        <w:t xml:space="preserve"> </w:t>
      </w:r>
      <w:r w:rsidR="00D93948" w:rsidRPr="00493561">
        <w:rPr>
          <w:rFonts w:asciiTheme="majorBidi" w:hAnsiTheme="majorBidi" w:cstheme="majorBidi"/>
          <w:sz w:val="20"/>
          <w:szCs w:val="20"/>
          <w:lang w:bidi="ar-IQ"/>
        </w:rPr>
        <w:t>ovaries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showed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FD1CC7" w:rsidRPr="00493561">
        <w:rPr>
          <w:rFonts w:asciiTheme="majorBidi" w:hAnsiTheme="majorBidi" w:cstheme="majorBidi"/>
          <w:sz w:val="20"/>
          <w:szCs w:val="20"/>
          <w:lang w:bidi="ar-IQ"/>
        </w:rPr>
        <w:t>A group</w:t>
      </w:r>
      <w:r w:rsidR="001707B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control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clarify the white tunica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cortex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8405A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medulla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ovarian stromal cells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primary follicle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 </w:t>
      </w:r>
      <w:r w:rsidR="00AA39B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bursa</w:t>
      </w:r>
      <w:r w:rsidR="00A54F75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, they </w:t>
      </w:r>
      <w:r w:rsidR="00795CE8" w:rsidRPr="00493561">
        <w:rPr>
          <w:rFonts w:asciiTheme="majorBidi" w:hAnsiTheme="majorBidi" w:cstheme="majorBidi"/>
          <w:sz w:val="20"/>
          <w:szCs w:val="20"/>
          <w:lang w:bidi="ar-IQ"/>
        </w:rPr>
        <w:t>were all normal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P.</w:t>
      </w:r>
      <w:r w:rsidR="00AA39B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1). The results indicated that when the adult mouse was </w:t>
      </w:r>
      <w:r w:rsidR="006E1517" w:rsidRPr="00493561">
        <w:rPr>
          <w:rFonts w:asciiTheme="majorBidi" w:hAnsiTheme="majorBidi" w:cstheme="majorBidi"/>
          <w:sz w:val="20"/>
          <w:szCs w:val="20"/>
          <w:lang w:bidi="ar-IQ"/>
        </w:rPr>
        <w:t>treated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A39B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orally with </w:t>
      </w:r>
      <w:r w:rsidR="00FD1CC7" w:rsidRPr="00493561">
        <w:rPr>
          <w:rFonts w:asciiTheme="majorBidi" w:hAnsiTheme="majorBidi" w:cstheme="majorBidi"/>
          <w:sz w:val="20"/>
          <w:szCs w:val="20"/>
          <w:lang w:bidi="ar-IQ"/>
        </w:rPr>
        <w:t>aqueous</w:t>
      </w:r>
      <w:r w:rsidR="00AA39B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extract of saffron plant </w:t>
      </w:r>
      <w:r w:rsidR="002F258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with a </w:t>
      </w:r>
      <w:r w:rsidR="00971B58" w:rsidRPr="00493561">
        <w:rPr>
          <w:rFonts w:asciiTheme="majorBidi" w:hAnsiTheme="majorBidi" w:cstheme="majorBidi"/>
          <w:sz w:val="20"/>
          <w:szCs w:val="20"/>
          <w:lang w:bidi="ar-IQ"/>
        </w:rPr>
        <w:t>dose</w:t>
      </w:r>
      <w:r w:rsidR="00474D2A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15 mg/ kg</w:t>
      </w:r>
      <w:r w:rsidR="002F258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for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2F258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7 days </w:t>
      </w:r>
      <w:r w:rsidR="006E1517" w:rsidRPr="00493561">
        <w:rPr>
          <w:rFonts w:asciiTheme="majorBidi" w:hAnsiTheme="majorBidi" w:cstheme="majorBidi"/>
          <w:sz w:val="20"/>
          <w:szCs w:val="20"/>
          <w:lang w:bidi="ar-IQ"/>
        </w:rPr>
        <w:t>caused</w:t>
      </w:r>
      <w:r w:rsidR="002F258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congestion </w:t>
      </w:r>
      <w:r w:rsidR="00C53BA9" w:rsidRPr="00493561">
        <w:rPr>
          <w:rFonts w:asciiTheme="majorBidi" w:hAnsiTheme="majorBidi" w:cstheme="majorBidi"/>
          <w:sz w:val="20"/>
          <w:szCs w:val="20"/>
          <w:lang w:bidi="ar-IQ"/>
        </w:rPr>
        <w:t>of blood vessels</w:t>
      </w:r>
      <w:r w:rsidR="00D67177" w:rsidRPr="00493561">
        <w:rPr>
          <w:rFonts w:asciiTheme="majorBidi" w:hAnsiTheme="majorBidi" w:cstheme="majorBidi"/>
          <w:sz w:val="20"/>
          <w:szCs w:val="20"/>
          <w:lang w:bidi="ar-IQ"/>
        </w:rPr>
        <w:t>, necrosis</w:t>
      </w:r>
      <w:r w:rsidR="00C53BA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 the ovarian stromal tissue</w:t>
      </w:r>
      <w:r w:rsidR="0003573E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>(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P.</w:t>
      </w:r>
      <w:r w:rsidR="00D67177" w:rsidRPr="00493561">
        <w:rPr>
          <w:rFonts w:asciiTheme="majorBidi" w:hAnsiTheme="majorBidi" w:cstheme="majorBidi"/>
          <w:sz w:val="20"/>
          <w:szCs w:val="20"/>
          <w:lang w:bidi="ar-IQ"/>
        </w:rPr>
        <w:t>2)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D6717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while the </w:t>
      </w:r>
      <w:r w:rsidR="00D67177" w:rsidRPr="00493561">
        <w:rPr>
          <w:rFonts w:asciiTheme="majorBidi" w:hAnsiTheme="majorBidi" w:cstheme="majorBidi"/>
          <w:sz w:val="20"/>
          <w:szCs w:val="20"/>
          <w:lang w:bidi="ar-IQ"/>
        </w:rPr>
        <w:lastRenderedPageBreak/>
        <w:t>histopathological examination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D6717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for 15 days showed cell degeneration </w:t>
      </w:r>
      <w:r w:rsidR="0078125A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and </w:t>
      </w:r>
      <w:r w:rsidR="00FD1CC7" w:rsidRPr="00493561">
        <w:rPr>
          <w:rFonts w:asciiTheme="majorBidi" w:hAnsiTheme="majorBidi" w:cstheme="majorBidi"/>
          <w:sz w:val="20"/>
          <w:szCs w:val="20"/>
          <w:lang w:bidi="ar-IQ"/>
        </w:rPr>
        <w:t>necrosis</w:t>
      </w:r>
      <w:r w:rsidR="0078125A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some ovarian stromal cells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P.</w:t>
      </w:r>
      <w:r w:rsidR="00BA71B4" w:rsidRPr="00493561">
        <w:rPr>
          <w:rFonts w:asciiTheme="majorBidi" w:hAnsiTheme="majorBidi" w:cstheme="majorBidi"/>
          <w:sz w:val="20"/>
          <w:szCs w:val="20"/>
          <w:lang w:bidi="ar-IQ"/>
        </w:rPr>
        <w:t>3)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BA71B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30 day dose increased the intensity of tissue lesions and was characterized by </w:t>
      </w:r>
      <w:r w:rsidR="00847D5A" w:rsidRPr="00493561">
        <w:rPr>
          <w:rFonts w:asciiTheme="majorBidi" w:hAnsiTheme="majorBidi" w:cstheme="majorBidi"/>
          <w:sz w:val="20"/>
          <w:szCs w:val="20"/>
          <w:lang w:bidi="ar-IQ"/>
        </w:rPr>
        <w:t>a slight</w:t>
      </w:r>
      <w:r w:rsidR="00BA71B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FD1CC7" w:rsidRPr="00493561">
        <w:rPr>
          <w:rFonts w:asciiTheme="majorBidi" w:hAnsiTheme="majorBidi" w:cstheme="majorBidi"/>
          <w:sz w:val="20"/>
          <w:szCs w:val="20"/>
          <w:lang w:bidi="ar-IQ"/>
        </w:rPr>
        <w:t>increase</w:t>
      </w:r>
      <w:r w:rsidR="00BA71B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305A34" w:rsidRPr="00493561">
        <w:rPr>
          <w:rFonts w:asciiTheme="majorBidi" w:hAnsiTheme="majorBidi" w:cstheme="majorBidi"/>
          <w:sz w:val="20"/>
          <w:szCs w:val="20"/>
          <w:lang w:bidi="ar-IQ"/>
        </w:rPr>
        <w:t>number</w:t>
      </w:r>
      <w:r w:rsidR="00847D5A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305A3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primary unilaminar follicles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305A3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degeneration</w:t>
      </w:r>
      <w:r w:rsidR="005F148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and necrosis</w:t>
      </w:r>
      <w:r w:rsidR="00305A3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the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FA3245" w:rsidRPr="00493561">
        <w:rPr>
          <w:rFonts w:asciiTheme="majorBidi" w:hAnsiTheme="majorBidi" w:cstheme="majorBidi"/>
          <w:sz w:val="20"/>
          <w:szCs w:val="20"/>
          <w:lang w:bidi="ar-IQ"/>
        </w:rPr>
        <w:t>ovarian</w:t>
      </w:r>
      <w:r w:rsidR="00305A3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C93EA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stromal cells </w:t>
      </w:r>
      <w:r w:rsidR="00ED67C5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>(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P.</w:t>
      </w:r>
      <w:r w:rsidR="005F1486" w:rsidRPr="00493561">
        <w:rPr>
          <w:rFonts w:asciiTheme="majorBidi" w:hAnsiTheme="majorBidi" w:cstheme="majorBidi"/>
          <w:sz w:val="20"/>
          <w:szCs w:val="20"/>
          <w:lang w:bidi="ar-IQ"/>
        </w:rPr>
        <w:t>4). The histopathological changes of female mouse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F148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ovary </w:t>
      </w:r>
      <w:r w:rsidR="00535BA6" w:rsidRPr="00493561">
        <w:rPr>
          <w:rFonts w:asciiTheme="majorBidi" w:hAnsiTheme="majorBidi" w:cstheme="majorBidi"/>
          <w:sz w:val="20"/>
          <w:szCs w:val="20"/>
          <w:lang w:bidi="ar-IQ"/>
        </w:rPr>
        <w:t>at</w:t>
      </w:r>
      <w:r w:rsidR="005F148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</w:t>
      </w:r>
      <w:r w:rsidR="00971B58" w:rsidRPr="00493561">
        <w:rPr>
          <w:rFonts w:asciiTheme="majorBidi" w:hAnsiTheme="majorBidi" w:cstheme="majorBidi"/>
          <w:sz w:val="20"/>
          <w:szCs w:val="20"/>
          <w:lang w:bidi="ar-IQ"/>
        </w:rPr>
        <w:t>dose of</w:t>
      </w:r>
      <w:r w:rsidR="005F148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30 mg / kg</w:t>
      </w:r>
      <w:r w:rsidR="00F349C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for 7 days </w:t>
      </w:r>
      <w:r w:rsidR="0058526E" w:rsidRPr="00493561">
        <w:rPr>
          <w:rFonts w:asciiTheme="majorBidi" w:hAnsiTheme="majorBidi" w:cstheme="majorBidi"/>
          <w:sz w:val="20"/>
          <w:szCs w:val="20"/>
          <w:lang w:bidi="ar-IQ"/>
        </w:rPr>
        <w:t>indicated</w:t>
      </w:r>
      <w:r w:rsidR="005F148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ED67C5" w:rsidRPr="00493561">
        <w:rPr>
          <w:rFonts w:asciiTheme="majorBidi" w:hAnsiTheme="majorBidi" w:cstheme="majorBidi"/>
          <w:sz w:val="20"/>
          <w:szCs w:val="20"/>
          <w:lang w:bidi="ar-IQ"/>
        </w:rPr>
        <w:t>by</w:t>
      </w:r>
      <w:r w:rsidR="005F148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</w:t>
      </w:r>
      <w:r w:rsidR="00FD1CC7" w:rsidRPr="00493561">
        <w:rPr>
          <w:rFonts w:asciiTheme="majorBidi" w:hAnsiTheme="majorBidi" w:cstheme="majorBidi"/>
          <w:sz w:val="20"/>
          <w:szCs w:val="20"/>
          <w:lang w:bidi="ar-IQ"/>
        </w:rPr>
        <w:t>expansion</w:t>
      </w:r>
      <w:r w:rsidR="005F148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and congestion of the blood vessel, degeneration of the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1C4DC0" w:rsidRPr="00493561">
        <w:rPr>
          <w:rFonts w:asciiTheme="majorBidi" w:hAnsiTheme="majorBidi" w:cstheme="majorBidi"/>
          <w:sz w:val="20"/>
          <w:szCs w:val="20"/>
          <w:lang w:bidi="ar-IQ"/>
        </w:rPr>
        <w:t>f</w:t>
      </w:r>
      <w:r w:rsidR="005F148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atty tissue surrounding the ovary and the deposition of </w:t>
      </w:r>
      <w:r w:rsidR="00FD1CC7" w:rsidRPr="00493561">
        <w:rPr>
          <w:rFonts w:asciiTheme="majorBidi" w:hAnsiTheme="majorBidi" w:cstheme="majorBidi"/>
          <w:sz w:val="20"/>
          <w:szCs w:val="20"/>
          <w:lang w:bidi="ar-IQ"/>
        </w:rPr>
        <w:t>hemosiderin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8405A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F1486" w:rsidRPr="00493561">
        <w:rPr>
          <w:rFonts w:asciiTheme="majorBidi" w:hAnsiTheme="majorBidi" w:cstheme="majorBidi"/>
          <w:sz w:val="20"/>
          <w:szCs w:val="20"/>
          <w:lang w:bidi="ar-IQ"/>
        </w:rPr>
        <w:t>evidence of bleeding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8405A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F1486" w:rsidRPr="00493561">
        <w:rPr>
          <w:rFonts w:asciiTheme="majorBidi" w:hAnsiTheme="majorBidi" w:cstheme="majorBidi"/>
          <w:sz w:val="20"/>
          <w:szCs w:val="20"/>
          <w:lang w:bidi="ar-IQ"/>
        </w:rPr>
        <w:t>and the appearance of macrophages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P.</w:t>
      </w:r>
      <w:r w:rsidR="005F1486" w:rsidRPr="00493561">
        <w:rPr>
          <w:rFonts w:asciiTheme="majorBidi" w:hAnsiTheme="majorBidi" w:cstheme="majorBidi"/>
          <w:sz w:val="20"/>
          <w:szCs w:val="20"/>
          <w:lang w:bidi="ar-IQ"/>
        </w:rPr>
        <w:t>5).</w:t>
      </w:r>
      <w:r w:rsidR="00223DB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8526E" w:rsidRPr="00493561">
        <w:rPr>
          <w:rFonts w:asciiTheme="majorBidi" w:hAnsiTheme="majorBidi" w:cstheme="majorBidi"/>
          <w:sz w:val="20"/>
          <w:szCs w:val="20"/>
          <w:lang w:bidi="ar-IQ"/>
        </w:rPr>
        <w:t>at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223DBB" w:rsidRPr="00493561">
        <w:rPr>
          <w:rFonts w:asciiTheme="majorBidi" w:hAnsiTheme="majorBidi" w:cstheme="majorBidi"/>
          <w:sz w:val="20"/>
          <w:szCs w:val="20"/>
          <w:lang w:bidi="ar-IQ"/>
        </w:rPr>
        <w:t>15 days</w:t>
      </w:r>
      <w:r w:rsidR="0058526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period of treatment</w:t>
      </w:r>
      <w:r w:rsidR="00223DB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number of primary follicles </w:t>
      </w:r>
      <w:r w:rsidR="00ED67C5" w:rsidRPr="00493561">
        <w:rPr>
          <w:rFonts w:asciiTheme="majorBidi" w:hAnsiTheme="majorBidi" w:cstheme="majorBidi"/>
          <w:sz w:val="20"/>
          <w:szCs w:val="20"/>
          <w:lang w:bidi="ar-IQ"/>
        </w:rPr>
        <w:t>were</w:t>
      </w:r>
      <w:r w:rsidR="00223DB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increased and significant degeneration of ovarian stromal cells were observed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P.</w:t>
      </w:r>
      <w:r w:rsidR="005A239D" w:rsidRPr="00493561">
        <w:rPr>
          <w:rFonts w:asciiTheme="majorBidi" w:hAnsiTheme="majorBidi" w:cstheme="majorBidi"/>
          <w:sz w:val="20"/>
          <w:szCs w:val="20"/>
          <w:lang w:bidi="ar-IQ"/>
        </w:rPr>
        <w:t>6)</w:t>
      </w:r>
      <w:r w:rsidR="00973E17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</w:p>
    <w:p w:rsidR="00973E17" w:rsidRPr="00493561" w:rsidRDefault="00973E17" w:rsidP="00973E17">
      <w:pPr>
        <w:pStyle w:val="a3"/>
        <w:bidi w:val="0"/>
        <w:spacing w:after="0" w:line="240" w:lineRule="auto"/>
        <w:ind w:left="0"/>
        <w:jc w:val="both"/>
        <w:rPr>
          <w:rFonts w:asciiTheme="majorBidi" w:hAnsiTheme="majorBidi" w:cstheme="majorBidi"/>
          <w:sz w:val="6"/>
          <w:szCs w:val="6"/>
          <w:lang w:bidi="ar-IQ"/>
        </w:rPr>
      </w:pP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b/>
          <w:bCs/>
          <w:noProof/>
          <w:sz w:val="20"/>
          <w:szCs w:val="20"/>
        </w:rPr>
        <w:drawing>
          <wp:inline distT="0" distB="0" distL="0" distR="0" wp14:anchorId="04465B65" wp14:editId="1A2CF08F">
            <wp:extent cx="2088000" cy="1525192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1525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220A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  <w:r w:rsidRPr="00E6532E">
        <w:rPr>
          <w:rFonts w:asciiTheme="majorBidi" w:hAnsiTheme="majorBidi" w:cstheme="majorBidi"/>
          <w:b/>
          <w:bCs/>
          <w:sz w:val="17"/>
          <w:szCs w:val="17"/>
          <w:lang w:bidi="ar-IQ"/>
        </w:rPr>
        <w:t xml:space="preserve">Picture (1): Histological section in a Female Ovary of adult mouse </w:t>
      </w:r>
      <w:r w:rsidRPr="00E6532E">
        <w:rPr>
          <w:rFonts w:asciiTheme="majorBidi" w:hAnsiTheme="majorBidi" w:cstheme="majorBidi"/>
          <w:b/>
          <w:bCs/>
          <w:i/>
          <w:iCs/>
          <w:sz w:val="17"/>
          <w:szCs w:val="17"/>
          <w:lang w:bidi="ar-IQ"/>
        </w:rPr>
        <w:t xml:space="preserve">Mus musculus </w:t>
      </w:r>
      <w:r w:rsidRPr="00E6532E">
        <w:rPr>
          <w:rFonts w:asciiTheme="majorBidi" w:hAnsiTheme="majorBidi" w:cstheme="majorBidi"/>
          <w:b/>
          <w:bCs/>
          <w:sz w:val="17"/>
          <w:szCs w:val="17"/>
          <w:lang w:bidi="ar-IQ"/>
        </w:rPr>
        <w:t>(control), showing tunica albuginea (TB), Cortex (C), medulla (M),ovarian stromal cells (OSc), Primary follicle (PF), secondary follicle (SF) &amp; Ovarian bursa (OB). (H&amp;E,</w:t>
      </w:r>
      <w:r w:rsidRPr="00E6532E">
        <w:rPr>
          <w:rFonts w:asciiTheme="majorBidi" w:hAnsiTheme="majorBidi" w:cstheme="majorBidi"/>
          <w:b/>
          <w:bCs/>
          <w:sz w:val="17"/>
          <w:szCs w:val="17"/>
        </w:rPr>
        <w:t xml:space="preserve"> </w:t>
      </w:r>
      <w:r w:rsidRPr="00E6532E">
        <w:rPr>
          <w:rFonts w:asciiTheme="majorBidi" w:hAnsiTheme="majorBidi" w:cstheme="majorBidi"/>
          <w:b/>
          <w:bCs/>
          <w:sz w:val="17"/>
          <w:szCs w:val="17"/>
          <w:lang w:bidi="ar-IQ"/>
        </w:rPr>
        <w:t>100X,)</w:t>
      </w:r>
    </w:p>
    <w:p w:rsidR="00E6532E" w:rsidRPr="00E6532E" w:rsidRDefault="00E6532E" w:rsidP="00E6532E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5"/>
          <w:szCs w:val="5"/>
          <w:lang w:bidi="ar-IQ"/>
        </w:rPr>
      </w:pP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b/>
          <w:bCs/>
          <w:noProof/>
          <w:sz w:val="20"/>
          <w:szCs w:val="20"/>
        </w:rPr>
        <w:drawing>
          <wp:inline distT="0" distB="0" distL="0" distR="0" wp14:anchorId="3AA62624" wp14:editId="1311FF49">
            <wp:extent cx="2088000" cy="1525192"/>
            <wp:effectExtent l="0" t="0" r="762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1525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220A" w:rsidRPr="00E6532E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  <w:r w:rsidRPr="00E6532E">
        <w:rPr>
          <w:rFonts w:asciiTheme="majorBidi" w:hAnsiTheme="majorBidi" w:cstheme="majorBidi"/>
          <w:b/>
          <w:bCs/>
          <w:sz w:val="17"/>
          <w:szCs w:val="17"/>
          <w:lang w:bidi="ar-IQ"/>
        </w:rPr>
        <w:t xml:space="preserve">Picture (2): Histological section in a Female Ovary of adult mouse </w:t>
      </w:r>
      <w:r w:rsidRPr="00E6532E">
        <w:rPr>
          <w:rFonts w:asciiTheme="majorBidi" w:hAnsiTheme="majorBidi" w:cstheme="majorBidi"/>
          <w:b/>
          <w:bCs/>
          <w:i/>
          <w:iCs/>
          <w:sz w:val="17"/>
          <w:szCs w:val="17"/>
          <w:lang w:bidi="ar-IQ"/>
        </w:rPr>
        <w:t xml:space="preserve">Mus musculus </w:t>
      </w:r>
      <w:r w:rsidRPr="00E6532E">
        <w:rPr>
          <w:rFonts w:asciiTheme="majorBidi" w:hAnsiTheme="majorBidi" w:cstheme="majorBidi"/>
          <w:b/>
          <w:bCs/>
          <w:sz w:val="17"/>
          <w:szCs w:val="17"/>
          <w:lang w:bidi="ar-IQ"/>
        </w:rPr>
        <w:t>treated with the Aqueous Extract of Saffron  at a dose of 15 mg /kg of b.w. for 7 days showing congestion (CON) of blood vessel (BV)</w:t>
      </w:r>
      <w:r w:rsidRPr="00E6532E">
        <w:rPr>
          <w:rFonts w:asciiTheme="majorBidi" w:hAnsiTheme="majorBidi" w:cstheme="majorBidi"/>
          <w:b/>
          <w:bCs/>
          <w:sz w:val="17"/>
          <w:szCs w:val="17"/>
        </w:rPr>
        <w:t xml:space="preserve"> </w:t>
      </w:r>
      <w:r w:rsidRPr="00E6532E">
        <w:rPr>
          <w:rFonts w:asciiTheme="majorBidi" w:hAnsiTheme="majorBidi" w:cstheme="majorBidi"/>
          <w:b/>
          <w:bCs/>
          <w:sz w:val="17"/>
          <w:szCs w:val="17"/>
          <w:lang w:bidi="ar-IQ"/>
        </w:rPr>
        <w:t>&amp; Necrosis (N) in the</w:t>
      </w:r>
      <w:r w:rsidRPr="00E6532E">
        <w:rPr>
          <w:rFonts w:asciiTheme="majorBidi" w:hAnsiTheme="majorBidi" w:cstheme="majorBidi"/>
          <w:b/>
          <w:bCs/>
          <w:sz w:val="17"/>
          <w:szCs w:val="17"/>
        </w:rPr>
        <w:t xml:space="preserve"> </w:t>
      </w:r>
      <w:r w:rsidRPr="00E6532E">
        <w:rPr>
          <w:rFonts w:asciiTheme="majorBidi" w:hAnsiTheme="majorBidi" w:cstheme="majorBidi"/>
          <w:b/>
          <w:bCs/>
          <w:sz w:val="17"/>
          <w:szCs w:val="17"/>
          <w:lang w:bidi="ar-IQ"/>
        </w:rPr>
        <w:t>ovarian stromal cells ( OSC). (H&amp;E,400x)</w:t>
      </w: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4"/>
          <w:szCs w:val="4"/>
          <w:lang w:bidi="ar-IQ"/>
        </w:rPr>
      </w:pP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b/>
          <w:bCs/>
          <w:noProof/>
          <w:sz w:val="20"/>
          <w:szCs w:val="20"/>
        </w:rPr>
        <w:drawing>
          <wp:inline distT="0" distB="0" distL="0" distR="0" wp14:anchorId="39455560" wp14:editId="33E90A15">
            <wp:extent cx="2088000" cy="1525192"/>
            <wp:effectExtent l="0" t="0" r="762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1525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220A" w:rsidRPr="00E6532E" w:rsidRDefault="00D4220A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17"/>
          <w:szCs w:val="17"/>
          <w:rtl/>
          <w:lang w:bidi="ar-IQ"/>
        </w:rPr>
      </w:pPr>
      <w:r w:rsidRPr="00E6532E">
        <w:rPr>
          <w:rFonts w:asciiTheme="majorBidi" w:hAnsiTheme="majorBidi" w:cstheme="majorBidi"/>
          <w:b/>
          <w:bCs/>
          <w:sz w:val="17"/>
          <w:szCs w:val="17"/>
          <w:lang w:bidi="ar-IQ"/>
        </w:rPr>
        <w:t>Picture (3):</w:t>
      </w:r>
      <w:r w:rsidRPr="00E6532E">
        <w:rPr>
          <w:rFonts w:asciiTheme="majorBidi" w:hAnsiTheme="majorBidi" w:cstheme="majorBidi"/>
          <w:b/>
          <w:bCs/>
          <w:sz w:val="17"/>
          <w:szCs w:val="17"/>
        </w:rPr>
        <w:t xml:space="preserve"> </w:t>
      </w:r>
      <w:r w:rsidRPr="00E6532E">
        <w:rPr>
          <w:rFonts w:asciiTheme="majorBidi" w:hAnsiTheme="majorBidi" w:cstheme="majorBidi"/>
          <w:b/>
          <w:bCs/>
          <w:sz w:val="17"/>
          <w:szCs w:val="17"/>
          <w:lang w:bidi="ar-IQ"/>
        </w:rPr>
        <w:t xml:space="preserve">Histological section in a Female Ovary of adult mouse </w:t>
      </w:r>
      <w:r w:rsidRPr="00E6532E">
        <w:rPr>
          <w:rFonts w:asciiTheme="majorBidi" w:hAnsiTheme="majorBidi" w:cstheme="majorBidi"/>
          <w:b/>
          <w:bCs/>
          <w:i/>
          <w:iCs/>
          <w:sz w:val="17"/>
          <w:szCs w:val="17"/>
          <w:lang w:bidi="ar-IQ"/>
        </w:rPr>
        <w:t xml:space="preserve">M. musculus </w:t>
      </w:r>
      <w:r w:rsidRPr="00E6532E">
        <w:rPr>
          <w:rFonts w:asciiTheme="majorBidi" w:hAnsiTheme="majorBidi" w:cstheme="majorBidi"/>
          <w:b/>
          <w:bCs/>
          <w:sz w:val="17"/>
          <w:szCs w:val="17"/>
          <w:lang w:bidi="ar-IQ"/>
        </w:rPr>
        <w:t>treated with the Aqueous Extract of Saffron at a dose of 15 mg /kg for 15 days shows Necrosis (N) &amp; cellular degeneration (D). (H&amp;E,400x)</w:t>
      </w:r>
    </w:p>
    <w:p w:rsidR="00D4220A" w:rsidRPr="00E6532E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  <w:r w:rsidRPr="00E6532E">
        <w:rPr>
          <w:rFonts w:asciiTheme="majorBidi" w:hAnsiTheme="majorBidi" w:cstheme="majorBidi"/>
          <w:b/>
          <w:bCs/>
          <w:noProof/>
          <w:sz w:val="17"/>
          <w:szCs w:val="17"/>
        </w:rPr>
        <w:lastRenderedPageBreak/>
        <w:drawing>
          <wp:inline distT="0" distB="0" distL="0" distR="0" wp14:anchorId="06CEDB77" wp14:editId="48C624F8">
            <wp:extent cx="2196000" cy="160408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60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220A" w:rsidRPr="00E6532E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18"/>
          <w:szCs w:val="18"/>
          <w:lang w:bidi="ar-IQ"/>
        </w:rPr>
      </w:pPr>
      <w:r w:rsidRPr="00E6532E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Picture (4): Histological section in a Female Ovary of adult mouse </w:t>
      </w:r>
      <w:r w:rsidRPr="00E6532E">
        <w:rPr>
          <w:rFonts w:asciiTheme="majorBidi" w:hAnsiTheme="majorBidi" w:cstheme="majorBidi"/>
          <w:b/>
          <w:bCs/>
          <w:i/>
          <w:iCs/>
          <w:sz w:val="18"/>
          <w:szCs w:val="18"/>
          <w:lang w:bidi="ar-IQ"/>
        </w:rPr>
        <w:t xml:space="preserve">M. musculus </w:t>
      </w:r>
      <w:r w:rsidRPr="00E6532E">
        <w:rPr>
          <w:rFonts w:asciiTheme="majorBidi" w:hAnsiTheme="majorBidi" w:cstheme="majorBidi"/>
          <w:b/>
          <w:bCs/>
          <w:sz w:val="18"/>
          <w:szCs w:val="18"/>
          <w:lang w:bidi="ar-IQ"/>
        </w:rPr>
        <w:t>treated with the Aqueous Extract of Saffron at a dose of 15 mg /kg for 30 days shows a slight increase of</w:t>
      </w:r>
      <w:r w:rsidRPr="00E6532E">
        <w:rPr>
          <w:rFonts w:asciiTheme="majorBidi" w:hAnsiTheme="majorBidi" w:cstheme="majorBidi"/>
          <w:b/>
          <w:bCs/>
          <w:sz w:val="18"/>
          <w:szCs w:val="18"/>
        </w:rPr>
        <w:t xml:space="preserve"> </w:t>
      </w:r>
      <w:r w:rsidRPr="00E6532E">
        <w:rPr>
          <w:rFonts w:asciiTheme="majorBidi" w:hAnsiTheme="majorBidi" w:cstheme="majorBidi"/>
          <w:b/>
          <w:bCs/>
          <w:sz w:val="18"/>
          <w:szCs w:val="18"/>
          <w:lang w:bidi="ar-IQ"/>
        </w:rPr>
        <w:t>the primary follicles ,  Degeneration ( D) &amp; Necrosis (N) in some ovarian stromal cells (OSC).</w:t>
      </w:r>
      <w:r w:rsidRPr="00E6532E">
        <w:rPr>
          <w:rFonts w:asciiTheme="majorBidi" w:hAnsiTheme="majorBidi" w:cstheme="majorBidi"/>
          <w:b/>
          <w:bCs/>
          <w:sz w:val="18"/>
          <w:szCs w:val="18"/>
        </w:rPr>
        <w:t xml:space="preserve"> </w:t>
      </w:r>
      <w:r w:rsidRPr="00E6532E">
        <w:rPr>
          <w:rFonts w:asciiTheme="majorBidi" w:hAnsiTheme="majorBidi" w:cstheme="majorBidi"/>
          <w:b/>
          <w:bCs/>
          <w:sz w:val="18"/>
          <w:szCs w:val="18"/>
          <w:lang w:bidi="ar-IQ"/>
        </w:rPr>
        <w:t>(H&amp;E,100x)</w:t>
      </w:r>
    </w:p>
    <w:p w:rsidR="00D4220A" w:rsidRPr="00E6532E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5"/>
          <w:szCs w:val="5"/>
          <w:lang w:bidi="ar-IQ"/>
        </w:rPr>
      </w:pPr>
    </w:p>
    <w:p w:rsidR="00D4220A" w:rsidRPr="00E6532E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  <w:r w:rsidRPr="00E6532E">
        <w:rPr>
          <w:rFonts w:asciiTheme="majorBidi" w:hAnsiTheme="majorBidi" w:cstheme="majorBidi"/>
          <w:b/>
          <w:bCs/>
          <w:noProof/>
          <w:sz w:val="17"/>
          <w:szCs w:val="17"/>
        </w:rPr>
        <w:drawing>
          <wp:inline distT="0" distB="0" distL="0" distR="0" wp14:anchorId="74851588" wp14:editId="309801A3">
            <wp:extent cx="2196000" cy="1511529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196000" cy="15115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09C5" w:rsidRPr="00E6532E" w:rsidRDefault="00D4220A" w:rsidP="004D09C5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18"/>
          <w:szCs w:val="18"/>
          <w:lang w:bidi="ar-IQ"/>
        </w:rPr>
      </w:pPr>
      <w:r w:rsidRPr="00E6532E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Picture (5): Histological section in a Female Ovary  of adult mouse </w:t>
      </w:r>
      <w:r w:rsidRPr="00E6532E">
        <w:rPr>
          <w:rFonts w:asciiTheme="majorBidi" w:hAnsiTheme="majorBidi" w:cstheme="majorBidi"/>
          <w:b/>
          <w:bCs/>
          <w:i/>
          <w:iCs/>
          <w:sz w:val="18"/>
          <w:szCs w:val="18"/>
          <w:lang w:bidi="ar-IQ"/>
        </w:rPr>
        <w:t xml:space="preserve">M. musculus </w:t>
      </w:r>
      <w:r w:rsidRPr="00E6532E">
        <w:rPr>
          <w:rFonts w:asciiTheme="majorBidi" w:hAnsiTheme="majorBidi" w:cstheme="majorBidi"/>
          <w:b/>
          <w:bCs/>
          <w:sz w:val="18"/>
          <w:szCs w:val="18"/>
          <w:lang w:bidi="ar-IQ"/>
        </w:rPr>
        <w:t>treated with the Aqueous Extract of Saffron at a dose of 30 mg /kg for 7 days shows Degeneration (D) in the fatty tissue surrounding the ovary &amp; in some stromal cells (Sc), Dilatation of blood vessel (DBV),Hemosiderin deposition (HD), Macrophage (Ma).</w:t>
      </w:r>
      <w:r w:rsidRPr="00E6532E">
        <w:rPr>
          <w:rFonts w:asciiTheme="majorBidi" w:hAnsiTheme="majorBidi" w:cstheme="majorBidi"/>
          <w:b/>
          <w:bCs/>
          <w:sz w:val="18"/>
          <w:szCs w:val="18"/>
        </w:rPr>
        <w:t xml:space="preserve"> </w:t>
      </w:r>
      <w:r w:rsidRPr="00E6532E">
        <w:rPr>
          <w:rFonts w:asciiTheme="majorBidi" w:hAnsiTheme="majorBidi" w:cstheme="majorBidi"/>
          <w:b/>
          <w:bCs/>
          <w:sz w:val="18"/>
          <w:szCs w:val="18"/>
          <w:lang w:bidi="ar-IQ"/>
        </w:rPr>
        <w:t>(100x, H&amp;E).</w:t>
      </w:r>
    </w:p>
    <w:p w:rsidR="004D09C5" w:rsidRPr="00E6532E" w:rsidRDefault="004D09C5" w:rsidP="004D09C5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9"/>
          <w:szCs w:val="9"/>
          <w:lang w:bidi="ar-IQ"/>
        </w:rPr>
      </w:pPr>
    </w:p>
    <w:p w:rsidR="004D09C5" w:rsidRPr="00E6532E" w:rsidRDefault="004D09C5" w:rsidP="004D09C5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  <w:r w:rsidRPr="00E6532E">
        <w:rPr>
          <w:rFonts w:asciiTheme="majorBidi" w:hAnsiTheme="majorBidi" w:cstheme="majorBidi"/>
          <w:b/>
          <w:bCs/>
          <w:noProof/>
          <w:sz w:val="17"/>
          <w:szCs w:val="17"/>
        </w:rPr>
        <w:drawing>
          <wp:inline distT="0" distB="0" distL="0" distR="0" wp14:anchorId="52838E2D" wp14:editId="1BF22486">
            <wp:extent cx="2196000" cy="1604080"/>
            <wp:effectExtent l="0" t="0" r="0" b="0"/>
            <wp:docPr id="1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60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9C5" w:rsidRPr="00E6532E" w:rsidRDefault="00D4220A" w:rsidP="004D09C5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18"/>
          <w:szCs w:val="18"/>
          <w:lang w:bidi="ar-IQ"/>
        </w:rPr>
      </w:pPr>
      <w:r w:rsidRPr="00E6532E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Picture (6): Histological section in a Female Ovary  of adult mouse </w:t>
      </w:r>
      <w:r w:rsidRPr="00E6532E">
        <w:rPr>
          <w:rFonts w:asciiTheme="majorBidi" w:hAnsiTheme="majorBidi" w:cstheme="majorBidi"/>
          <w:b/>
          <w:bCs/>
          <w:i/>
          <w:iCs/>
          <w:sz w:val="18"/>
          <w:szCs w:val="18"/>
          <w:lang w:bidi="ar-IQ"/>
        </w:rPr>
        <w:t>M. musculus</w:t>
      </w:r>
      <w:r w:rsidRPr="00E6532E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 treated with the Aqueous Extract of Saffron at a dose of 30 mg /kg for 15 days shows the increasing in the primary laminar follicles  (PLF) &amp; Degeneration  (D ) in some stromal cells. (H&amp;E,400X)</w:t>
      </w:r>
    </w:p>
    <w:p w:rsidR="004D09C5" w:rsidRPr="00E6532E" w:rsidRDefault="004D09C5" w:rsidP="004D09C5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9"/>
          <w:szCs w:val="9"/>
          <w:lang w:bidi="ar-IQ"/>
        </w:rPr>
      </w:pPr>
    </w:p>
    <w:p w:rsidR="003E3A36" w:rsidRDefault="00A91D6C" w:rsidP="004D09C5">
      <w:pPr>
        <w:pStyle w:val="a3"/>
        <w:bidi w:val="0"/>
        <w:spacing w:after="0" w:line="240" w:lineRule="auto"/>
        <w:ind w:left="0"/>
        <w:jc w:val="both"/>
        <w:rPr>
          <w:rFonts w:asciiTheme="majorBidi" w:hAnsiTheme="majorBidi" w:cstheme="majorBidi"/>
          <w:sz w:val="20"/>
          <w:szCs w:val="20"/>
          <w:lang w:bidi="ar-IQ"/>
        </w:rPr>
      </w:pPr>
      <w:r w:rsidRPr="00E6532E">
        <w:rPr>
          <w:rFonts w:asciiTheme="majorBidi" w:hAnsiTheme="majorBidi" w:cstheme="majorBidi"/>
          <w:sz w:val="20"/>
          <w:szCs w:val="20"/>
          <w:lang w:bidi="ar-IQ"/>
        </w:rPr>
        <w:t>The results also showed an</w:t>
      </w:r>
      <w:r w:rsidR="00442BA4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3E3A36" w:rsidRPr="00E6532E">
        <w:rPr>
          <w:rFonts w:asciiTheme="majorBidi" w:hAnsiTheme="majorBidi" w:cstheme="majorBidi"/>
          <w:sz w:val="20"/>
          <w:szCs w:val="20"/>
          <w:lang w:bidi="ar-IQ"/>
        </w:rPr>
        <w:t>appearance of</w:t>
      </w:r>
      <w:r w:rsidR="00442BA4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E6532E">
        <w:rPr>
          <w:rFonts w:asciiTheme="majorBidi" w:hAnsiTheme="majorBidi" w:cstheme="majorBidi"/>
          <w:sz w:val="20"/>
          <w:szCs w:val="20"/>
          <w:lang w:bidi="ar-IQ"/>
        </w:rPr>
        <w:t>follicular fluid</w:t>
      </w:r>
      <w:r w:rsidR="003E3A36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in the secondary multilayered follicle and congestion of blood vessels in the ovarian tissue</w:t>
      </w:r>
      <w:r w:rsidR="00442BA4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3E3A36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P. 7), While at the 30 day treatment, increased vitreous degeneration was observed in the </w:t>
      </w:r>
      <w:r w:rsidR="004017C6" w:rsidRPr="00E6532E">
        <w:rPr>
          <w:rFonts w:asciiTheme="majorBidi" w:hAnsiTheme="majorBidi" w:cstheme="majorBidi"/>
          <w:sz w:val="20"/>
          <w:szCs w:val="20"/>
          <w:lang w:bidi="ar-IQ"/>
        </w:rPr>
        <w:t>secondary follicle</w:t>
      </w:r>
      <w:r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and</w:t>
      </w:r>
      <w:r w:rsidR="003E3A36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congestion of blood </w:t>
      </w:r>
      <w:r w:rsidRPr="00E6532E">
        <w:rPr>
          <w:rFonts w:asciiTheme="majorBidi" w:hAnsiTheme="majorBidi" w:cstheme="majorBidi"/>
          <w:sz w:val="20"/>
          <w:szCs w:val="20"/>
          <w:lang w:bidi="ar-IQ"/>
        </w:rPr>
        <w:t>capillary</w:t>
      </w:r>
      <w:r w:rsidR="00442BA4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3E3A36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P.8). The histological examination of the female ovaries showed that the </w:t>
      </w:r>
      <w:r w:rsidR="00474D2A" w:rsidRPr="00E6532E">
        <w:rPr>
          <w:rFonts w:asciiTheme="majorBidi" w:hAnsiTheme="majorBidi" w:cstheme="majorBidi"/>
          <w:sz w:val="20"/>
          <w:szCs w:val="20"/>
          <w:lang w:bidi="ar-IQ"/>
        </w:rPr>
        <w:t>dose</w:t>
      </w:r>
      <w:r w:rsidR="003E3A36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474D2A" w:rsidRPr="00E6532E">
        <w:rPr>
          <w:rFonts w:asciiTheme="majorBidi" w:hAnsiTheme="majorBidi" w:cstheme="majorBidi"/>
          <w:sz w:val="20"/>
          <w:szCs w:val="20"/>
          <w:lang w:bidi="ar-IQ"/>
        </w:rPr>
        <w:t>of</w:t>
      </w:r>
      <w:r w:rsidR="003E3A36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60 mg / kg</w:t>
      </w:r>
      <w:r w:rsidR="00442BA4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3E3A36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for 7 days</w:t>
      </w:r>
      <w:r w:rsidR="00442BA4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E6532E">
        <w:rPr>
          <w:rFonts w:asciiTheme="majorBidi" w:hAnsiTheme="majorBidi" w:cstheme="majorBidi"/>
          <w:sz w:val="20"/>
          <w:szCs w:val="20"/>
          <w:lang w:bidi="ar-IQ"/>
        </w:rPr>
        <w:t>clarify</w:t>
      </w:r>
      <w:r w:rsidR="0033516E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CA205B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the </w:t>
      </w:r>
      <w:r w:rsidR="00776F5D" w:rsidRPr="00E6532E">
        <w:rPr>
          <w:rFonts w:asciiTheme="majorBidi" w:hAnsiTheme="majorBidi" w:cstheme="majorBidi"/>
          <w:sz w:val="20"/>
          <w:szCs w:val="20"/>
          <w:lang w:bidi="ar-IQ"/>
        </w:rPr>
        <w:t>expansion</w:t>
      </w:r>
      <w:r w:rsidR="003E3A36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of blood vessels, </w:t>
      </w:r>
      <w:r w:rsidR="00CA205B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and </w:t>
      </w:r>
      <w:r w:rsidR="003E3A36" w:rsidRPr="00E6532E">
        <w:rPr>
          <w:rFonts w:asciiTheme="majorBidi" w:hAnsiTheme="majorBidi" w:cstheme="majorBidi"/>
          <w:sz w:val="20"/>
          <w:szCs w:val="20"/>
          <w:lang w:bidi="ar-IQ"/>
        </w:rPr>
        <w:t>degeneration o</w:t>
      </w:r>
      <w:r w:rsidR="00BB5BE0" w:rsidRPr="00E6532E">
        <w:rPr>
          <w:rFonts w:asciiTheme="majorBidi" w:hAnsiTheme="majorBidi" w:cstheme="majorBidi"/>
          <w:sz w:val="20"/>
          <w:szCs w:val="20"/>
          <w:lang w:bidi="ar-IQ"/>
        </w:rPr>
        <w:t>f ovarian stromal cells</w:t>
      </w:r>
      <w:r w:rsidR="00776F5D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which is took place around</w:t>
      </w:r>
      <w:r w:rsidR="00442BA4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776F5D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the </w:t>
      </w:r>
      <w:r w:rsidR="00776F5D" w:rsidRPr="00E6532E">
        <w:rPr>
          <w:rFonts w:asciiTheme="majorBidi" w:hAnsiTheme="majorBidi" w:cstheme="majorBidi"/>
          <w:sz w:val="20"/>
          <w:szCs w:val="20"/>
          <w:lang w:bidi="ar-IQ"/>
        </w:rPr>
        <w:lastRenderedPageBreak/>
        <w:t>secondary follicle</w:t>
      </w:r>
      <w:r w:rsidR="00442BA4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BB5BE0" w:rsidRPr="00E6532E">
        <w:rPr>
          <w:rFonts w:asciiTheme="majorBidi" w:hAnsiTheme="majorBidi" w:cstheme="majorBidi"/>
          <w:sz w:val="20"/>
          <w:szCs w:val="20"/>
          <w:lang w:bidi="ar-IQ"/>
        </w:rPr>
        <w:t>P. 9).</w:t>
      </w:r>
      <w:r w:rsidR="00C77AF1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A </w:t>
      </w:r>
      <w:r w:rsidR="003E3A36" w:rsidRPr="00E6532E">
        <w:rPr>
          <w:rFonts w:asciiTheme="majorBidi" w:hAnsiTheme="majorBidi" w:cstheme="majorBidi"/>
          <w:sz w:val="20"/>
          <w:szCs w:val="20"/>
          <w:lang w:bidi="ar-IQ"/>
        </w:rPr>
        <w:t>significant infiltration of inflammatory lymphocytes</w:t>
      </w:r>
      <w:r w:rsidR="00C77AF1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also was observed</w:t>
      </w:r>
      <w:r w:rsidR="00442BA4" w:rsidRPr="00E6532E">
        <w:rPr>
          <w:rFonts w:asciiTheme="majorBidi" w:hAnsiTheme="majorBidi" w:cstheme="majorBidi"/>
          <w:sz w:val="20"/>
          <w:szCs w:val="20"/>
          <w:lang w:bidi="ar-IQ"/>
        </w:rPr>
        <w:t xml:space="preserve">  (</w:t>
      </w:r>
      <w:r w:rsidR="003E3A36" w:rsidRPr="00E6532E">
        <w:rPr>
          <w:rFonts w:asciiTheme="majorBidi" w:hAnsiTheme="majorBidi" w:cstheme="majorBidi"/>
          <w:sz w:val="20"/>
          <w:szCs w:val="20"/>
          <w:lang w:bidi="ar-IQ"/>
        </w:rPr>
        <w:t>P.10).</w:t>
      </w:r>
      <w:r w:rsidR="003E3A3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During the 15 days period, </w:t>
      </w:r>
      <w:r w:rsidR="00BB5BE0" w:rsidRPr="00493561">
        <w:rPr>
          <w:rFonts w:asciiTheme="majorBidi" w:hAnsiTheme="majorBidi" w:cstheme="majorBidi"/>
          <w:sz w:val="20"/>
          <w:szCs w:val="20"/>
          <w:lang w:bidi="ar-IQ"/>
        </w:rPr>
        <w:t>slight deposition of hyaline material was</w:t>
      </w:r>
      <w:r w:rsidR="003E3A3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occurred in the primary and secondary</w:t>
      </w:r>
      <w:r w:rsidR="00F0139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ovarian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3E3A36" w:rsidRPr="00493561">
        <w:rPr>
          <w:rFonts w:asciiTheme="majorBidi" w:hAnsiTheme="majorBidi" w:cstheme="majorBidi"/>
          <w:sz w:val="20"/>
          <w:szCs w:val="20"/>
          <w:lang w:bidi="ar-IQ"/>
        </w:rPr>
        <w:t>follicle</w:t>
      </w:r>
      <w:r w:rsidR="00F01394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3E3A3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compared to previous concentration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3E3A36" w:rsidRPr="00493561">
        <w:rPr>
          <w:rFonts w:asciiTheme="majorBidi" w:hAnsiTheme="majorBidi" w:cstheme="majorBidi"/>
          <w:sz w:val="20"/>
          <w:szCs w:val="20"/>
          <w:lang w:bidi="ar-IQ"/>
        </w:rPr>
        <w:t>P.11),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1A4E77" w:rsidRPr="00493561">
        <w:rPr>
          <w:rFonts w:asciiTheme="majorBidi" w:hAnsiTheme="majorBidi" w:cstheme="majorBidi"/>
          <w:sz w:val="20"/>
          <w:szCs w:val="20"/>
          <w:lang w:bidi="ar-IQ"/>
        </w:rPr>
        <w:t>also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3E3A36" w:rsidRPr="00493561">
        <w:rPr>
          <w:rFonts w:asciiTheme="majorBidi" w:hAnsiTheme="majorBidi" w:cstheme="majorBidi"/>
          <w:sz w:val="20"/>
          <w:szCs w:val="20"/>
          <w:lang w:bidi="ar-IQ"/>
        </w:rPr>
        <w:t>appearance of sever congestion of the blood vessel and acute infiltration of lymphocytic cells around the blood vessel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3E3A3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P. 12). </w:t>
      </w:r>
    </w:p>
    <w:p w:rsidR="00E6532E" w:rsidRPr="00E6532E" w:rsidRDefault="00E6532E" w:rsidP="00E6532E">
      <w:pPr>
        <w:pStyle w:val="a3"/>
        <w:bidi w:val="0"/>
        <w:spacing w:after="0" w:line="240" w:lineRule="auto"/>
        <w:ind w:left="0"/>
        <w:jc w:val="both"/>
        <w:rPr>
          <w:rFonts w:asciiTheme="majorBidi" w:hAnsiTheme="majorBidi" w:cstheme="majorBidi"/>
          <w:b/>
          <w:bCs/>
          <w:sz w:val="8"/>
          <w:szCs w:val="8"/>
          <w:lang w:bidi="ar-IQ"/>
        </w:rPr>
      </w:pP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b/>
          <w:bCs/>
          <w:noProof/>
          <w:sz w:val="20"/>
          <w:szCs w:val="20"/>
        </w:rPr>
        <w:drawing>
          <wp:inline distT="0" distB="0" distL="0" distR="0" wp14:anchorId="64B01C90" wp14:editId="5344ADA2">
            <wp:extent cx="2196000" cy="1604079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604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18"/>
          <w:szCs w:val="18"/>
          <w:lang w:bidi="ar-IQ"/>
        </w:rPr>
      </w:pP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Picture (7):</w:t>
      </w:r>
      <w:r w:rsidRPr="00493561">
        <w:rPr>
          <w:rFonts w:asciiTheme="majorBidi" w:hAnsiTheme="majorBidi" w:cstheme="majorBidi"/>
          <w:b/>
          <w:bCs/>
          <w:sz w:val="18"/>
          <w:szCs w:val="18"/>
        </w:rPr>
        <w:t xml:space="preserve"> </w:t>
      </w: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Histological section in a Female Ovary  of adult mouse </w:t>
      </w:r>
      <w:r w:rsidRPr="00493561">
        <w:rPr>
          <w:rFonts w:asciiTheme="majorBidi" w:hAnsiTheme="majorBidi" w:cstheme="majorBidi"/>
          <w:b/>
          <w:bCs/>
          <w:i/>
          <w:iCs/>
          <w:sz w:val="18"/>
          <w:szCs w:val="18"/>
          <w:lang w:bidi="ar-IQ"/>
        </w:rPr>
        <w:t xml:space="preserve">M. musculus </w:t>
      </w: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treated with the Aqueous Extract of Saffron at a dose of 30 mg /kg for 15 days shows Follicular Fluid  (FF) in the Secodary follicule,</w:t>
      </w:r>
      <w:r w:rsidR="00973E17"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 </w:t>
      </w: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Congestion (CON). (H&amp;E,100X)</w:t>
      </w: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6"/>
          <w:szCs w:val="6"/>
          <w:lang w:bidi="ar-IQ"/>
        </w:rPr>
      </w:pP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b/>
          <w:bCs/>
          <w:noProof/>
          <w:sz w:val="20"/>
          <w:szCs w:val="20"/>
        </w:rPr>
        <w:drawing>
          <wp:inline distT="0" distB="0" distL="0" distR="0" wp14:anchorId="0CC5FA38" wp14:editId="221CEC12">
            <wp:extent cx="2196000" cy="1604079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604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18"/>
          <w:szCs w:val="18"/>
          <w:lang w:bidi="ar-IQ"/>
        </w:rPr>
      </w:pP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Picture (8): Histological section in a Female Ovary of adult mouse </w:t>
      </w:r>
      <w:r w:rsidRPr="00493561">
        <w:rPr>
          <w:rFonts w:asciiTheme="majorBidi" w:hAnsiTheme="majorBidi" w:cstheme="majorBidi"/>
          <w:b/>
          <w:bCs/>
          <w:i/>
          <w:iCs/>
          <w:sz w:val="18"/>
          <w:szCs w:val="18"/>
          <w:lang w:bidi="ar-IQ"/>
        </w:rPr>
        <w:t xml:space="preserve">M. musculus </w:t>
      </w: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treated with the Aqueous Extract of Saffron at a dose of 30 mg /kg of b.w. for 30 days shows degeneration(D) vitreous degeneration (VD), Congestion (CON ) of blood capilary. (H&amp;E,100x).</w:t>
      </w: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8"/>
          <w:szCs w:val="8"/>
          <w:lang w:bidi="ar-IQ"/>
        </w:rPr>
      </w:pP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b/>
          <w:bCs/>
          <w:noProof/>
          <w:sz w:val="20"/>
          <w:szCs w:val="20"/>
        </w:rPr>
        <w:drawing>
          <wp:inline distT="0" distB="0" distL="0" distR="0" wp14:anchorId="4A992B15" wp14:editId="71169579">
            <wp:extent cx="2196000" cy="1604079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604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220A" w:rsidRPr="00493561" w:rsidRDefault="00D4220A" w:rsidP="00493561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18"/>
          <w:szCs w:val="18"/>
          <w:lang w:bidi="ar-IQ"/>
        </w:rPr>
      </w:pP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Picture (9): Histological section in a Female Ovary  of adult mouse </w:t>
      </w:r>
      <w:r w:rsidRPr="00493561">
        <w:rPr>
          <w:rFonts w:asciiTheme="majorBidi" w:hAnsiTheme="majorBidi" w:cstheme="majorBidi"/>
          <w:b/>
          <w:bCs/>
          <w:i/>
          <w:iCs/>
          <w:sz w:val="18"/>
          <w:szCs w:val="18"/>
          <w:lang w:bidi="ar-IQ"/>
        </w:rPr>
        <w:t>M. musculus</w:t>
      </w: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 treated with the Aqueous Extract of Saffron at a dose of 60 mg /kg for 7 days shows Degeneration (D) of the stromal cells surrounding the secondary follicle &amp; Dilatation of blood vessel (DBV). (H&amp;E,100x)</w:t>
      </w: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6"/>
          <w:szCs w:val="6"/>
          <w:lang w:bidi="ar-IQ"/>
        </w:rPr>
      </w:pP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b/>
          <w:bCs/>
          <w:noProof/>
          <w:sz w:val="20"/>
          <w:szCs w:val="20"/>
        </w:rPr>
        <w:lastRenderedPageBreak/>
        <w:drawing>
          <wp:inline distT="0" distB="0" distL="0" distR="0" wp14:anchorId="0A7142CA" wp14:editId="361BEE5D">
            <wp:extent cx="2196000" cy="1604079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604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18"/>
          <w:szCs w:val="18"/>
          <w:lang w:bidi="ar-IQ"/>
        </w:rPr>
      </w:pP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Picture (10): Histological section in a Female Ovary of adult mouse </w:t>
      </w:r>
      <w:r w:rsidRPr="00493561">
        <w:rPr>
          <w:rFonts w:asciiTheme="majorBidi" w:hAnsiTheme="majorBidi" w:cstheme="majorBidi"/>
          <w:b/>
          <w:bCs/>
          <w:i/>
          <w:iCs/>
          <w:sz w:val="18"/>
          <w:szCs w:val="18"/>
          <w:lang w:bidi="ar-IQ"/>
        </w:rPr>
        <w:t xml:space="preserve">M. musculus </w:t>
      </w: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treated with the Aqueous Extract of Saffron at a dose of 60 mg /kg for 7 days shows Lymphatic cells infiltration (LCI) in the fatty tissue surrounding the ovary.  (H&amp;E,100x)</w:t>
      </w:r>
    </w:p>
    <w:p w:rsidR="00973E17" w:rsidRPr="00493561" w:rsidRDefault="00973E17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10"/>
          <w:szCs w:val="10"/>
          <w:lang w:bidi="ar-IQ"/>
        </w:rPr>
      </w:pP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b/>
          <w:bCs/>
          <w:noProof/>
          <w:sz w:val="20"/>
          <w:szCs w:val="20"/>
        </w:rPr>
        <w:drawing>
          <wp:inline distT="0" distB="0" distL="0" distR="0" wp14:anchorId="68943B5A" wp14:editId="19B5D62C">
            <wp:extent cx="2196000" cy="1604079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604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18"/>
          <w:szCs w:val="18"/>
          <w:lang w:bidi="ar-IQ"/>
        </w:rPr>
      </w:pP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Picture (11): Histological section in a Female Ovary of adult mouse </w:t>
      </w:r>
      <w:r w:rsidRPr="00493561">
        <w:rPr>
          <w:rFonts w:asciiTheme="majorBidi" w:hAnsiTheme="majorBidi" w:cstheme="majorBidi"/>
          <w:b/>
          <w:bCs/>
          <w:i/>
          <w:iCs/>
          <w:sz w:val="18"/>
          <w:szCs w:val="18"/>
          <w:lang w:bidi="ar-IQ"/>
        </w:rPr>
        <w:t xml:space="preserve">M. musculus </w:t>
      </w: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treated with the Aqueous Extract of Saffron at a dose of 60 mg /kg for 15 days shows a slight Deposition of hyaline material (HM) in some secondary follicles (H&amp;E,100x)</w:t>
      </w: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8"/>
          <w:szCs w:val="8"/>
          <w:lang w:bidi="ar-IQ"/>
        </w:rPr>
      </w:pP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b/>
          <w:bCs/>
          <w:noProof/>
          <w:sz w:val="20"/>
          <w:szCs w:val="20"/>
        </w:rPr>
        <w:drawing>
          <wp:inline distT="0" distB="0" distL="0" distR="0" wp14:anchorId="6FE60DBA" wp14:editId="67A99E2A">
            <wp:extent cx="2196000" cy="1604079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604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18"/>
          <w:szCs w:val="18"/>
          <w:lang w:bidi="ar-IQ"/>
        </w:rPr>
      </w:pP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Picture (12): Histological section in a Female Ovary  of adult mouse</w:t>
      </w:r>
      <w:r w:rsidRPr="00493561">
        <w:rPr>
          <w:rFonts w:asciiTheme="majorBidi" w:hAnsiTheme="majorBidi" w:cstheme="majorBidi"/>
          <w:b/>
          <w:bCs/>
          <w:i/>
          <w:iCs/>
          <w:sz w:val="18"/>
          <w:szCs w:val="18"/>
          <w:lang w:bidi="ar-IQ"/>
        </w:rPr>
        <w:t xml:space="preserve"> M. musculus </w:t>
      </w: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treated with the Aqueous Extract of Saffron at a dose of 60 mg /kg for 15 days shows congestion  (CON) &amp; lymphatic cells infitration (LCI) around the blood vessel. (H&amp;E, 100x )</w:t>
      </w:r>
    </w:p>
    <w:p w:rsidR="004D09C5" w:rsidRPr="00493561" w:rsidRDefault="004D09C5" w:rsidP="004D09C5">
      <w:pPr>
        <w:pStyle w:val="a3"/>
        <w:bidi w:val="0"/>
        <w:spacing w:after="0" w:line="240" w:lineRule="auto"/>
        <w:ind w:left="0"/>
        <w:jc w:val="both"/>
        <w:rPr>
          <w:rFonts w:asciiTheme="majorBidi" w:hAnsiTheme="majorBidi" w:cstheme="majorBidi"/>
          <w:sz w:val="2"/>
          <w:szCs w:val="2"/>
          <w:lang w:bidi="ar-IQ"/>
        </w:rPr>
      </w:pPr>
    </w:p>
    <w:p w:rsidR="00EB7277" w:rsidRPr="00EB7277" w:rsidRDefault="00EB7277" w:rsidP="0003573E">
      <w:pPr>
        <w:pStyle w:val="a3"/>
        <w:bidi w:val="0"/>
        <w:spacing w:after="0" w:line="240" w:lineRule="auto"/>
        <w:ind w:left="0"/>
        <w:jc w:val="both"/>
        <w:rPr>
          <w:rFonts w:asciiTheme="majorBidi" w:hAnsiTheme="majorBidi" w:cstheme="majorBidi"/>
          <w:sz w:val="6"/>
          <w:szCs w:val="6"/>
          <w:lang w:bidi="ar-IQ"/>
        </w:rPr>
      </w:pPr>
    </w:p>
    <w:p w:rsidR="00AC091B" w:rsidRPr="00493561" w:rsidRDefault="00C022A8" w:rsidP="00EB7277">
      <w:pPr>
        <w:pStyle w:val="a3"/>
        <w:bidi w:val="0"/>
        <w:spacing w:after="0" w:line="240" w:lineRule="auto"/>
        <w:ind w:left="0"/>
        <w:jc w:val="both"/>
        <w:rPr>
          <w:rFonts w:asciiTheme="majorBidi" w:hAnsiTheme="majorBidi" w:cstheme="majorBidi"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sz w:val="20"/>
          <w:szCs w:val="20"/>
          <w:lang w:bidi="ar-IQ"/>
        </w:rPr>
        <w:t>In the 30 day period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8405A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the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1F3C7A" w:rsidRPr="00493561">
        <w:rPr>
          <w:rFonts w:asciiTheme="majorBidi" w:hAnsiTheme="majorBidi" w:cstheme="majorBidi"/>
          <w:sz w:val="20"/>
          <w:szCs w:val="20"/>
          <w:lang w:bidi="ar-IQ"/>
        </w:rPr>
        <w:t>loss of cellular properties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1F3C7A" w:rsidRPr="00493561">
        <w:rPr>
          <w:rFonts w:asciiTheme="majorBidi" w:hAnsiTheme="majorBidi" w:cstheme="majorBidi"/>
          <w:sz w:val="20"/>
          <w:szCs w:val="20"/>
          <w:lang w:bidi="ar-IQ"/>
        </w:rPr>
        <w:t>of the ovary tissue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1F3C7A" w:rsidRPr="00493561">
        <w:rPr>
          <w:rFonts w:asciiTheme="majorBidi" w:hAnsiTheme="majorBidi" w:cstheme="majorBidi"/>
          <w:sz w:val="20"/>
          <w:szCs w:val="20"/>
          <w:lang w:bidi="ar-IQ"/>
        </w:rPr>
        <w:t>and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decay of the </w:t>
      </w:r>
      <w:r w:rsidR="00AD3608" w:rsidRPr="00493561">
        <w:rPr>
          <w:rFonts w:asciiTheme="majorBidi" w:hAnsiTheme="majorBidi" w:cstheme="majorBidi"/>
          <w:sz w:val="20"/>
          <w:szCs w:val="20"/>
          <w:lang w:bidi="ar-IQ"/>
        </w:rPr>
        <w:t>ovarian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D3608" w:rsidRPr="00493561">
        <w:rPr>
          <w:rFonts w:asciiTheme="majorBidi" w:hAnsiTheme="majorBidi" w:cstheme="majorBidi"/>
          <w:sz w:val="20"/>
          <w:szCs w:val="20"/>
          <w:lang w:bidi="ar-IQ"/>
        </w:rPr>
        <w:t>stromal cells</w:t>
      </w:r>
      <w:r w:rsidR="00472C15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 (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P.</w:t>
      </w:r>
      <w:r w:rsidR="00C740DA" w:rsidRPr="00493561">
        <w:rPr>
          <w:rFonts w:asciiTheme="majorBidi" w:hAnsiTheme="majorBidi" w:cstheme="majorBidi"/>
          <w:sz w:val="20"/>
          <w:szCs w:val="20"/>
          <w:lang w:bidi="ar-IQ"/>
        </w:rPr>
        <w:t>13</w:t>
      </w:r>
      <w:r w:rsidR="007D0366" w:rsidRPr="00493561">
        <w:rPr>
          <w:rFonts w:asciiTheme="majorBidi" w:hAnsiTheme="majorBidi" w:cstheme="majorBidi"/>
          <w:sz w:val="20"/>
          <w:szCs w:val="20"/>
          <w:lang w:bidi="ar-IQ"/>
        </w:rPr>
        <w:t>)</w:t>
      </w:r>
    </w:p>
    <w:p w:rsidR="00973E17" w:rsidRPr="00493561" w:rsidRDefault="00973E17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20"/>
          <w:szCs w:val="20"/>
          <w:lang w:bidi="ar-IQ"/>
        </w:rPr>
      </w:pPr>
    </w:p>
    <w:p w:rsidR="00B22458" w:rsidRPr="00493561" w:rsidRDefault="00B22458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b/>
          <w:bCs/>
          <w:noProof/>
          <w:sz w:val="20"/>
          <w:szCs w:val="20"/>
        </w:rPr>
        <w:lastRenderedPageBreak/>
        <w:drawing>
          <wp:inline distT="0" distB="0" distL="0" distR="0" wp14:anchorId="7125AC5D" wp14:editId="4D525655">
            <wp:extent cx="2196000" cy="160407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000" cy="16040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09C5" w:rsidRPr="00493561" w:rsidRDefault="00B22458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18"/>
          <w:szCs w:val="18"/>
          <w:lang w:bidi="ar-IQ"/>
        </w:rPr>
      </w:pP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Picture</w:t>
      </w:r>
      <w:r w:rsidR="00442BA4"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 (</w:t>
      </w: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13): </w:t>
      </w:r>
      <w:r w:rsidR="00094D4A"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Histological section in a Female Ovary</w:t>
      </w:r>
      <w:r w:rsidR="00442BA4"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 </w:t>
      </w: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of adult mouse</w:t>
      </w:r>
      <w:r w:rsidRPr="00493561">
        <w:rPr>
          <w:rFonts w:asciiTheme="majorBidi" w:hAnsiTheme="majorBidi" w:cstheme="majorBidi"/>
          <w:b/>
          <w:bCs/>
          <w:i/>
          <w:iCs/>
          <w:sz w:val="18"/>
          <w:szCs w:val="18"/>
          <w:lang w:bidi="ar-IQ"/>
        </w:rPr>
        <w:t xml:space="preserve"> M. musculus </w:t>
      </w: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treated with the </w:t>
      </w:r>
      <w:r w:rsidR="000254D0"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the Aqueous Extract of Saffron </w:t>
      </w: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at a dose of 60 mg /kg for 30 days show</w:t>
      </w:r>
      <w:r w:rsidR="001F3C7A"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s</w:t>
      </w:r>
      <w:r w:rsidR="00472C15"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 loss of the</w:t>
      </w:r>
      <w:r w:rsidR="00442BA4"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 </w:t>
      </w:r>
      <w:r w:rsidR="001F3C7A"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cellular properties of the ovarian tissue</w:t>
      </w:r>
      <w:r w:rsidR="00442BA4"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 (</w:t>
      </w:r>
      <w:r w:rsidR="001F3C7A"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LCP) </w:t>
      </w:r>
      <w:r w:rsidR="00980A07"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&amp;</w:t>
      </w:r>
      <w:r w:rsidR="00442BA4"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 </w:t>
      </w: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 </w:t>
      </w:r>
      <w:r w:rsidR="00B80B1A"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decay</w:t>
      </w: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 of </w:t>
      </w:r>
      <w:r w:rsidR="00FD76D2"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ovarian stromal</w:t>
      </w: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 cells</w:t>
      </w:r>
      <w:r w:rsidR="00442BA4"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 (</w:t>
      </w:r>
      <w:r w:rsidR="00B80B1A"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D</w:t>
      </w: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C).</w:t>
      </w:r>
    </w:p>
    <w:p w:rsidR="00B22458" w:rsidRPr="00493561" w:rsidRDefault="00442BA4" w:rsidP="004D09C5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18"/>
          <w:szCs w:val="18"/>
          <w:lang w:bidi="ar-IQ"/>
        </w:rPr>
      </w:pP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(</w:t>
      </w:r>
      <w:r w:rsidR="00B22458"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H&amp;E, 100x</w:t>
      </w: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 </w:t>
      </w:r>
      <w:r w:rsidR="004D09C5"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)</w:t>
      </w:r>
    </w:p>
    <w:p w:rsidR="004D09C5" w:rsidRPr="00493561" w:rsidRDefault="004D09C5" w:rsidP="004D09C5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6"/>
          <w:szCs w:val="6"/>
          <w:lang w:bidi="ar-IQ"/>
        </w:rPr>
      </w:pPr>
    </w:p>
    <w:p w:rsidR="00AC091B" w:rsidRPr="00493561" w:rsidRDefault="00AC091B" w:rsidP="00B65037">
      <w:pPr>
        <w:bidi w:val="0"/>
        <w:spacing w:after="0" w:line="240" w:lineRule="auto"/>
        <w:jc w:val="both"/>
        <w:rPr>
          <w:rFonts w:asciiTheme="majorBidi" w:hAnsiTheme="majorBidi" w:cstheme="majorBidi"/>
          <w:b/>
          <w:bCs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b/>
          <w:bCs/>
          <w:sz w:val="20"/>
          <w:szCs w:val="20"/>
          <w:lang w:bidi="ar-IQ"/>
        </w:rPr>
        <w:t>3. Histopathological</w:t>
      </w:r>
      <w:r w:rsidR="00625483" w:rsidRPr="00493561">
        <w:rPr>
          <w:rFonts w:asciiTheme="majorBidi" w:hAnsiTheme="majorBidi" w:cstheme="majorBidi"/>
          <w:b/>
          <w:bCs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b/>
          <w:bCs/>
          <w:sz w:val="20"/>
          <w:szCs w:val="20"/>
          <w:lang w:bidi="ar-IQ"/>
        </w:rPr>
        <w:t xml:space="preserve">changes in the oviduct </w:t>
      </w:r>
    </w:p>
    <w:p w:rsidR="00B22458" w:rsidRPr="00493561" w:rsidRDefault="00411B96" w:rsidP="004D09C5">
      <w:pPr>
        <w:pStyle w:val="a3"/>
        <w:bidi w:val="0"/>
        <w:spacing w:after="0" w:line="240" w:lineRule="auto"/>
        <w:ind w:left="0"/>
        <w:jc w:val="both"/>
        <w:rPr>
          <w:rFonts w:asciiTheme="majorBidi" w:hAnsiTheme="majorBidi" w:cstheme="majorBidi"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sz w:val="20"/>
          <w:szCs w:val="20"/>
          <w:lang w:bidi="ar-IQ"/>
        </w:rPr>
        <w:t>Microscopic examination of the adult mouse oviduct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control group </w:t>
      </w:r>
      <w:r w:rsidR="00A122CC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showed </w:t>
      </w:r>
      <w:r w:rsidR="00C7594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the clarification of the </w:t>
      </w:r>
      <w:r w:rsidR="000951D4" w:rsidRPr="00493561">
        <w:rPr>
          <w:rFonts w:asciiTheme="majorBidi" w:hAnsiTheme="majorBidi" w:cstheme="majorBidi"/>
          <w:sz w:val="20"/>
          <w:szCs w:val="20"/>
          <w:lang w:bidi="ar-IQ"/>
        </w:rPr>
        <w:t>adventitia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C7594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muscularies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C7594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lamina properia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C7594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lumen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C7594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mucosal folds</w:t>
      </w:r>
      <w:r w:rsidR="009630D4" w:rsidRPr="00493561">
        <w:rPr>
          <w:rFonts w:asciiTheme="majorBidi" w:hAnsiTheme="majorBidi" w:cstheme="majorBidi"/>
          <w:sz w:val="20"/>
          <w:szCs w:val="20"/>
          <w:lang w:bidi="ar-IQ"/>
        </w:rPr>
        <w:t>&amp; all were normal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P.</w:t>
      </w:r>
      <w:r w:rsidR="00C7594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6F70D1" w:rsidRPr="00493561">
        <w:rPr>
          <w:rFonts w:asciiTheme="majorBidi" w:hAnsiTheme="majorBidi" w:cstheme="majorBidi"/>
          <w:sz w:val="20"/>
          <w:szCs w:val="20"/>
          <w:lang w:bidi="ar-IQ"/>
        </w:rPr>
        <w:t>14</w:t>
      </w:r>
      <w:r w:rsidR="00C7594B" w:rsidRPr="00493561">
        <w:rPr>
          <w:rFonts w:asciiTheme="majorBidi" w:hAnsiTheme="majorBidi" w:cstheme="majorBidi"/>
          <w:sz w:val="20"/>
          <w:szCs w:val="20"/>
          <w:lang w:bidi="ar-IQ"/>
        </w:rPr>
        <w:t>)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C7594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</w:p>
    <w:p w:rsidR="003E3A36" w:rsidRPr="00493561" w:rsidRDefault="00C7594B" w:rsidP="00B65037">
      <w:pPr>
        <w:pStyle w:val="a3"/>
        <w:bidi w:val="0"/>
        <w:spacing w:after="0" w:line="240" w:lineRule="auto"/>
        <w:ind w:left="0"/>
        <w:jc w:val="both"/>
        <w:rPr>
          <w:rFonts w:asciiTheme="majorBidi" w:hAnsiTheme="majorBidi" w:cstheme="majorBidi"/>
          <w:sz w:val="20"/>
          <w:szCs w:val="20"/>
        </w:rPr>
      </w:pP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The results </w:t>
      </w:r>
      <w:r w:rsidR="000951D4" w:rsidRPr="00493561">
        <w:rPr>
          <w:rFonts w:asciiTheme="majorBidi" w:hAnsiTheme="majorBidi" w:cstheme="majorBidi"/>
          <w:sz w:val="20"/>
          <w:szCs w:val="20"/>
          <w:lang w:bidi="ar-IQ"/>
        </w:rPr>
        <w:t>with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adult female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0759A5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administered orally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with aqueous extract</w:t>
      </w:r>
      <w:r w:rsidR="000759A5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saffron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at a </w:t>
      </w:r>
      <w:r w:rsidR="000759A5" w:rsidRPr="00493561">
        <w:rPr>
          <w:rFonts w:asciiTheme="majorBidi" w:hAnsiTheme="majorBidi" w:cstheme="majorBidi"/>
          <w:sz w:val="20"/>
          <w:szCs w:val="20"/>
          <w:lang w:bidi="ar-IQ"/>
        </w:rPr>
        <w:t>dose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15 mg / kg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and for 7 days </w:t>
      </w:r>
      <w:r w:rsidR="0053442D" w:rsidRPr="00493561">
        <w:rPr>
          <w:rFonts w:asciiTheme="majorBidi" w:hAnsiTheme="majorBidi" w:cstheme="majorBidi"/>
          <w:sz w:val="20"/>
          <w:szCs w:val="20"/>
          <w:lang w:bidi="ar-IQ"/>
        </w:rPr>
        <w:t>showed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degeneration of the endothelial </w:t>
      </w:r>
      <w:r w:rsidR="008A263D" w:rsidRPr="00493561">
        <w:rPr>
          <w:rFonts w:asciiTheme="majorBidi" w:hAnsiTheme="majorBidi" w:cstheme="majorBidi"/>
          <w:sz w:val="20"/>
          <w:szCs w:val="20"/>
          <w:lang w:bidi="ar-IQ"/>
        </w:rPr>
        <w:t>cells of</w:t>
      </w:r>
      <w:r w:rsidR="0032796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ovarian duct and congestion of the blood vessels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P.</w:t>
      </w:r>
      <w:r w:rsidR="0032796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6F70D1" w:rsidRPr="00493561">
        <w:rPr>
          <w:rFonts w:asciiTheme="majorBidi" w:hAnsiTheme="majorBidi" w:cstheme="majorBidi"/>
          <w:sz w:val="20"/>
          <w:szCs w:val="20"/>
          <w:lang w:bidi="ar-IQ"/>
        </w:rPr>
        <w:t>15</w:t>
      </w:r>
      <w:r w:rsidR="0032796D" w:rsidRPr="00493561">
        <w:rPr>
          <w:rFonts w:asciiTheme="majorBidi" w:hAnsiTheme="majorBidi" w:cstheme="majorBidi"/>
          <w:sz w:val="20"/>
          <w:szCs w:val="20"/>
          <w:lang w:bidi="ar-IQ"/>
        </w:rPr>
        <w:t>)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32796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hyperplasia of the smooth muscle layer of the duct was observed at 15 days of treatment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P.</w:t>
      </w:r>
      <w:r w:rsidR="006F70D1" w:rsidRPr="00493561">
        <w:rPr>
          <w:rFonts w:asciiTheme="majorBidi" w:hAnsiTheme="majorBidi" w:cstheme="majorBidi"/>
          <w:sz w:val="20"/>
          <w:szCs w:val="20"/>
          <w:lang w:bidi="ar-IQ"/>
        </w:rPr>
        <w:t>16</w:t>
      </w:r>
      <w:r w:rsidR="0032796D" w:rsidRPr="00493561">
        <w:rPr>
          <w:rFonts w:asciiTheme="majorBidi" w:hAnsiTheme="majorBidi" w:cstheme="majorBidi"/>
          <w:sz w:val="20"/>
          <w:szCs w:val="20"/>
          <w:lang w:bidi="ar-IQ"/>
        </w:rPr>
        <w:t>)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6F70D1" w:rsidRPr="00493561">
        <w:rPr>
          <w:rFonts w:asciiTheme="majorBidi" w:hAnsiTheme="majorBidi" w:cstheme="majorBidi"/>
          <w:sz w:val="20"/>
          <w:szCs w:val="20"/>
        </w:rPr>
        <w:t xml:space="preserve"> </w:t>
      </w:r>
    </w:p>
    <w:p w:rsidR="00B65037" w:rsidRPr="00493561" w:rsidRDefault="006F70D1" w:rsidP="00493561">
      <w:pPr>
        <w:pStyle w:val="a3"/>
        <w:bidi w:val="0"/>
        <w:spacing w:after="0" w:line="240" w:lineRule="auto"/>
        <w:ind w:left="0"/>
        <w:jc w:val="both"/>
        <w:rPr>
          <w:rFonts w:asciiTheme="majorBidi" w:hAnsiTheme="majorBidi" w:cstheme="majorBidi"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sz w:val="20"/>
          <w:szCs w:val="20"/>
          <w:lang w:bidi="ar-IQ"/>
        </w:rPr>
        <w:t>At the 30 day</w:t>
      </w:r>
      <w:r w:rsidR="002829EC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treatment the result showed </w:t>
      </w:r>
      <w:r w:rsidR="0053442D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E4649D" w:rsidRPr="00493561">
        <w:rPr>
          <w:rFonts w:asciiTheme="majorBidi" w:hAnsiTheme="majorBidi" w:cstheme="majorBidi"/>
          <w:sz w:val="20"/>
          <w:szCs w:val="20"/>
          <w:lang w:bidi="ar-IQ"/>
        </w:rPr>
        <w:t>the beginning of the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flatt</w:t>
      </w:r>
      <w:r w:rsidR="00890E7E" w:rsidRPr="00493561">
        <w:rPr>
          <w:rFonts w:asciiTheme="majorBidi" w:hAnsiTheme="majorBidi" w:cstheme="majorBidi"/>
          <w:sz w:val="20"/>
          <w:szCs w:val="20"/>
          <w:lang w:bidi="ar-IQ"/>
        </w:rPr>
        <w:t>en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ing of the epithelial lining of the </w:t>
      </w:r>
      <w:r w:rsidR="0056132D" w:rsidRPr="00493561">
        <w:rPr>
          <w:rFonts w:asciiTheme="majorBidi" w:hAnsiTheme="majorBidi" w:cstheme="majorBidi"/>
          <w:sz w:val="20"/>
          <w:szCs w:val="20"/>
          <w:lang w:bidi="ar-IQ"/>
        </w:rPr>
        <w:t>ovi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duct caus</w:t>
      </w:r>
      <w:r w:rsidR="00E4649D" w:rsidRPr="00493561">
        <w:rPr>
          <w:rFonts w:asciiTheme="majorBidi" w:hAnsiTheme="majorBidi" w:cstheme="majorBidi"/>
          <w:sz w:val="20"/>
          <w:szCs w:val="20"/>
          <w:lang w:bidi="ar-IQ"/>
        </w:rPr>
        <w:t>es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reduction of mucous folds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 (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P, 17),</w:t>
      </w:r>
      <w:r w:rsidR="0032796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while when </w:t>
      </w:r>
      <w:r w:rsidR="008A263D" w:rsidRPr="00493561">
        <w:rPr>
          <w:rFonts w:asciiTheme="majorBidi" w:hAnsiTheme="majorBidi" w:cstheme="majorBidi"/>
          <w:sz w:val="20"/>
          <w:szCs w:val="20"/>
          <w:lang w:bidi="ar-IQ"/>
        </w:rPr>
        <w:t>treated</w:t>
      </w:r>
      <w:r w:rsidR="0032796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with a </w:t>
      </w:r>
      <w:r w:rsidR="00FC7C7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dose </w:t>
      </w:r>
      <w:r w:rsidR="0032796D" w:rsidRPr="00493561">
        <w:rPr>
          <w:rFonts w:asciiTheme="majorBidi" w:hAnsiTheme="majorBidi" w:cstheme="majorBidi"/>
          <w:sz w:val="20"/>
          <w:szCs w:val="20"/>
          <w:lang w:bidi="ar-IQ"/>
        </w:rPr>
        <w:t>of 30 mg /kg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4D72E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for 7 days the results showed</w:t>
      </w:r>
      <w:r w:rsidR="00156E30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32796D" w:rsidRPr="00493561">
        <w:rPr>
          <w:rFonts w:asciiTheme="majorBidi" w:hAnsiTheme="majorBidi" w:cstheme="majorBidi"/>
          <w:sz w:val="20"/>
          <w:szCs w:val="20"/>
          <w:lang w:bidi="ar-IQ"/>
        </w:rPr>
        <w:t>tissue lesion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156E30" w:rsidRPr="00493561">
        <w:rPr>
          <w:rFonts w:asciiTheme="majorBidi" w:hAnsiTheme="majorBidi" w:cstheme="majorBidi"/>
          <w:sz w:val="20"/>
          <w:szCs w:val="20"/>
          <w:lang w:bidi="ar-IQ"/>
        </w:rPr>
        <w:t>represented with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D53744" w:rsidRPr="00493561">
        <w:rPr>
          <w:rFonts w:asciiTheme="majorBidi" w:hAnsiTheme="majorBidi" w:cstheme="majorBidi"/>
          <w:sz w:val="20"/>
          <w:szCs w:val="20"/>
          <w:lang w:bidi="ar-IQ"/>
        </w:rPr>
        <w:t>increase</w:t>
      </w:r>
      <w:r w:rsidR="008A263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156E30" w:rsidRPr="00493561">
        <w:rPr>
          <w:rFonts w:asciiTheme="majorBidi" w:hAnsiTheme="majorBidi" w:cstheme="majorBidi"/>
          <w:sz w:val="20"/>
          <w:szCs w:val="20"/>
          <w:lang w:bidi="ar-IQ"/>
        </w:rPr>
        <w:t>of</w:t>
      </w:r>
      <w:r w:rsidR="008A263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infiltration of inflammatory cells around the congested blood vessel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P.</w:t>
      </w:r>
      <w:r w:rsidR="008A263D" w:rsidRPr="00493561">
        <w:rPr>
          <w:rFonts w:asciiTheme="majorBidi" w:hAnsiTheme="majorBidi" w:cstheme="majorBidi"/>
          <w:sz w:val="20"/>
          <w:szCs w:val="20"/>
          <w:lang w:bidi="ar-IQ"/>
        </w:rPr>
        <w:t>1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8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)</w:t>
      </w:r>
      <w:r w:rsidR="00156E30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856F6C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</w:t>
      </w:r>
      <w:r w:rsidR="007548D7" w:rsidRPr="00493561">
        <w:rPr>
          <w:rFonts w:asciiTheme="majorBidi" w:hAnsiTheme="majorBidi" w:cstheme="majorBidi"/>
          <w:sz w:val="20"/>
          <w:szCs w:val="20"/>
          <w:lang w:bidi="ar-IQ"/>
        </w:rPr>
        <w:t>t 15 day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7548D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result</w:t>
      </w:r>
      <w:r w:rsidR="000C5336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7548D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showed</w:t>
      </w:r>
      <w:r w:rsidR="00156E30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7548D7" w:rsidRPr="00493561">
        <w:rPr>
          <w:rFonts w:asciiTheme="majorBidi" w:hAnsiTheme="majorBidi" w:cstheme="majorBidi"/>
          <w:sz w:val="20"/>
          <w:szCs w:val="20"/>
          <w:lang w:bidi="ar-IQ"/>
        </w:rPr>
        <w:t>sever</w:t>
      </w:r>
      <w:r w:rsidR="00D53744" w:rsidRPr="00493561">
        <w:rPr>
          <w:rFonts w:asciiTheme="majorBidi" w:hAnsiTheme="majorBidi" w:cstheme="majorBidi"/>
          <w:sz w:val="20"/>
          <w:szCs w:val="20"/>
          <w:lang w:bidi="ar-IQ"/>
        </w:rPr>
        <w:t>e</w:t>
      </w:r>
      <w:r w:rsidR="007548D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congestion of th</w:t>
      </w:r>
      <w:r w:rsidR="00156E30" w:rsidRPr="00493561">
        <w:rPr>
          <w:rFonts w:asciiTheme="majorBidi" w:hAnsiTheme="majorBidi" w:cstheme="majorBidi"/>
          <w:sz w:val="20"/>
          <w:szCs w:val="20"/>
          <w:lang w:bidi="ar-IQ"/>
        </w:rPr>
        <w:t>e</w:t>
      </w:r>
      <w:r w:rsidR="007548D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blood vessel in the </w:t>
      </w:r>
      <w:r w:rsidR="00B55E86" w:rsidRPr="00493561">
        <w:rPr>
          <w:rFonts w:asciiTheme="majorBidi" w:hAnsiTheme="majorBidi" w:cstheme="majorBidi"/>
          <w:sz w:val="20"/>
          <w:szCs w:val="20"/>
          <w:lang w:bidi="ar-IQ"/>
        </w:rPr>
        <w:t>muscular layer of</w:t>
      </w:r>
      <w:r w:rsidR="00C3480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</w:t>
      </w:r>
      <w:r w:rsidR="00B55E8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oviduct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386776" w:rsidRPr="00493561">
        <w:rPr>
          <w:rFonts w:asciiTheme="majorBidi" w:hAnsiTheme="majorBidi" w:cstheme="majorBidi"/>
          <w:sz w:val="20"/>
          <w:szCs w:val="20"/>
          <w:lang w:bidi="ar-IQ"/>
        </w:rPr>
        <w:t>P, 19)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8F050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while at 30 days</w:t>
      </w:r>
      <w:r w:rsidR="00FC7C7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</w:t>
      </w:r>
      <w:r w:rsidR="008F050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treatment the result</w:t>
      </w:r>
      <w:r w:rsidR="007A0550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8F050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showed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F2437D" w:rsidRPr="00493561">
        <w:rPr>
          <w:rFonts w:asciiTheme="majorBidi" w:hAnsiTheme="majorBidi" w:cstheme="majorBidi"/>
          <w:sz w:val="20"/>
          <w:szCs w:val="20"/>
          <w:lang w:bidi="ar-IQ"/>
        </w:rPr>
        <w:t>the almost complete flatness of the epithelial folds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 (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P.</w:t>
      </w:r>
      <w:r w:rsidR="0038677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20)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3A7AA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At</w:t>
      </w:r>
      <w:r w:rsidR="00FC7C7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 dose of</w:t>
      </w:r>
      <w:r w:rsidR="003A7AA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60mg/kg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3A7AA9" w:rsidRPr="00493561">
        <w:rPr>
          <w:rFonts w:asciiTheme="majorBidi" w:hAnsiTheme="majorBidi" w:cstheme="majorBidi"/>
          <w:sz w:val="20"/>
          <w:szCs w:val="20"/>
          <w:lang w:bidi="ar-IQ"/>
        </w:rPr>
        <w:t>for 7 days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3A7AA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microscopic examination showed </w:t>
      </w:r>
      <w:r w:rsidR="00F8277F" w:rsidRPr="00493561">
        <w:rPr>
          <w:rFonts w:asciiTheme="majorBidi" w:hAnsiTheme="majorBidi" w:cstheme="majorBidi"/>
          <w:sz w:val="20"/>
          <w:szCs w:val="20"/>
          <w:lang w:bidi="ar-IQ"/>
        </w:rPr>
        <w:t>thickening</w:t>
      </w:r>
      <w:r w:rsidR="003A7AA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</w:t>
      </w:r>
      <w:r w:rsidR="002829EC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</w:t>
      </w:r>
      <w:r w:rsidR="003A7AA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oviduct</w:t>
      </w:r>
      <w:r w:rsidR="00F8277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wall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3A7AA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9630D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flattening of the </w:t>
      </w:r>
      <w:r w:rsidR="003A7AA9" w:rsidRPr="00493561">
        <w:rPr>
          <w:rFonts w:asciiTheme="majorBidi" w:hAnsiTheme="majorBidi" w:cstheme="majorBidi"/>
          <w:sz w:val="20"/>
          <w:szCs w:val="20"/>
          <w:lang w:bidi="ar-IQ"/>
        </w:rPr>
        <w:t>endotheli</w:t>
      </w:r>
      <w:r w:rsidR="00156E30" w:rsidRPr="00493561">
        <w:rPr>
          <w:rFonts w:asciiTheme="majorBidi" w:hAnsiTheme="majorBidi" w:cstheme="majorBidi"/>
          <w:sz w:val="20"/>
          <w:szCs w:val="20"/>
          <w:lang w:bidi="ar-IQ"/>
        </w:rPr>
        <w:t>al lining</w:t>
      </w:r>
      <w:r w:rsidR="003A7AA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the duct and degeneration of cells compared with </w:t>
      </w:r>
      <w:r w:rsidR="00E54F74" w:rsidRPr="00493561">
        <w:rPr>
          <w:rFonts w:asciiTheme="majorBidi" w:hAnsiTheme="majorBidi" w:cstheme="majorBidi"/>
          <w:sz w:val="20"/>
          <w:szCs w:val="20"/>
          <w:lang w:bidi="ar-IQ"/>
        </w:rPr>
        <w:t>previous</w:t>
      </w:r>
      <w:r w:rsidR="006C5FF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concentration with expansion</w:t>
      </w:r>
      <w:r w:rsidR="003A7AA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the blood vessel as well as gradual reduction of the lining of the duct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P.</w:t>
      </w:r>
      <w:r w:rsidR="00386776" w:rsidRPr="00493561">
        <w:rPr>
          <w:rFonts w:asciiTheme="majorBidi" w:hAnsiTheme="majorBidi" w:cstheme="majorBidi"/>
          <w:sz w:val="20"/>
          <w:szCs w:val="20"/>
          <w:lang w:bidi="ar-IQ"/>
        </w:rPr>
        <w:t>21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).</w:t>
      </w:r>
      <w:r w:rsidR="004602D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At </w:t>
      </w:r>
      <w:r w:rsidR="00030AD8" w:rsidRPr="00493561">
        <w:rPr>
          <w:rFonts w:asciiTheme="majorBidi" w:hAnsiTheme="majorBidi" w:cstheme="majorBidi"/>
          <w:sz w:val="20"/>
          <w:szCs w:val="20"/>
          <w:lang w:bidi="ar-IQ"/>
        </w:rPr>
        <w:t>day 15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5F4B1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6C5FFE" w:rsidRPr="00493561">
        <w:rPr>
          <w:rFonts w:asciiTheme="majorBidi" w:hAnsiTheme="majorBidi" w:cstheme="majorBidi"/>
          <w:sz w:val="20"/>
          <w:szCs w:val="20"/>
          <w:lang w:bidi="ar-IQ"/>
        </w:rPr>
        <w:t>sever thickening</w:t>
      </w:r>
      <w:r w:rsidR="004602D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461B00" w:rsidRPr="00493561">
        <w:rPr>
          <w:rFonts w:asciiTheme="majorBidi" w:hAnsiTheme="majorBidi" w:cstheme="majorBidi"/>
          <w:sz w:val="20"/>
          <w:szCs w:val="20"/>
          <w:lang w:bidi="ar-IQ"/>
        </w:rPr>
        <w:t>of</w:t>
      </w:r>
      <w:r w:rsidR="004602D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muscle layer of the duct and sever congestion in the blood vessel</w:t>
      </w:r>
      <w:r w:rsidR="002F6D77" w:rsidRPr="00493561">
        <w:rPr>
          <w:rFonts w:asciiTheme="majorBidi" w:hAnsiTheme="majorBidi" w:cstheme="majorBidi"/>
          <w:sz w:val="20"/>
          <w:szCs w:val="20"/>
        </w:rPr>
        <w:t xml:space="preserve"> </w:t>
      </w:r>
      <w:r w:rsidR="00E83E02" w:rsidRPr="00493561">
        <w:rPr>
          <w:rFonts w:asciiTheme="majorBidi" w:hAnsiTheme="majorBidi" w:cstheme="majorBidi"/>
          <w:sz w:val="20"/>
          <w:szCs w:val="20"/>
          <w:lang w:bidi="ar-IQ"/>
        </w:rPr>
        <w:t>were</w:t>
      </w:r>
      <w:r w:rsidR="002F6D7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observed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>(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P.</w:t>
      </w:r>
      <w:r w:rsidR="004602D0" w:rsidRPr="00493561">
        <w:rPr>
          <w:rFonts w:asciiTheme="majorBidi" w:hAnsiTheme="majorBidi" w:cstheme="majorBidi"/>
          <w:sz w:val="20"/>
          <w:szCs w:val="20"/>
          <w:lang w:bidi="ar-IQ"/>
        </w:rPr>
        <w:t>2</w:t>
      </w:r>
      <w:r w:rsidR="006A4D30" w:rsidRPr="00493561">
        <w:rPr>
          <w:rFonts w:asciiTheme="majorBidi" w:hAnsiTheme="majorBidi" w:cstheme="majorBidi"/>
          <w:sz w:val="20"/>
          <w:szCs w:val="20"/>
          <w:lang w:bidi="ar-IQ"/>
        </w:rPr>
        <w:t>2</w:t>
      </w:r>
      <w:r w:rsidR="004602D0" w:rsidRPr="00493561">
        <w:rPr>
          <w:rFonts w:asciiTheme="majorBidi" w:hAnsiTheme="majorBidi" w:cstheme="majorBidi"/>
          <w:sz w:val="20"/>
          <w:szCs w:val="20"/>
          <w:lang w:bidi="ar-IQ"/>
        </w:rPr>
        <w:t>). At the 30 days</w:t>
      </w:r>
      <w:r w:rsidR="001F15D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period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86172A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increased severity of tissue lesion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86172A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the most important of which </w:t>
      </w:r>
      <w:r w:rsidR="00307E2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were </w:t>
      </w:r>
      <w:r w:rsidR="004602D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fibrosis and </w:t>
      </w:r>
      <w:r w:rsidR="00991A73" w:rsidRPr="00493561">
        <w:rPr>
          <w:rFonts w:asciiTheme="majorBidi" w:hAnsiTheme="majorBidi" w:cstheme="majorBidi"/>
          <w:sz w:val="20"/>
          <w:szCs w:val="20"/>
          <w:lang w:bidi="ar-IQ"/>
        </w:rPr>
        <w:t>totally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4602D0" w:rsidRPr="00493561">
        <w:rPr>
          <w:rFonts w:asciiTheme="majorBidi" w:hAnsiTheme="majorBidi" w:cstheme="majorBidi"/>
          <w:sz w:val="20"/>
          <w:szCs w:val="20"/>
          <w:lang w:bidi="ar-IQ"/>
        </w:rPr>
        <w:t>loss of muc</w:t>
      </w:r>
      <w:r w:rsidR="00E54F74" w:rsidRPr="00493561">
        <w:rPr>
          <w:rFonts w:asciiTheme="majorBidi" w:hAnsiTheme="majorBidi" w:cstheme="majorBidi"/>
          <w:sz w:val="20"/>
          <w:szCs w:val="20"/>
          <w:lang w:bidi="ar-IQ"/>
        </w:rPr>
        <w:t>o</w:t>
      </w:r>
      <w:r w:rsidR="004602D0" w:rsidRPr="00493561">
        <w:rPr>
          <w:rFonts w:asciiTheme="majorBidi" w:hAnsiTheme="majorBidi" w:cstheme="majorBidi"/>
          <w:sz w:val="20"/>
          <w:szCs w:val="20"/>
          <w:lang w:bidi="ar-IQ"/>
        </w:rPr>
        <w:t>us folds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4602D0" w:rsidRPr="00493561">
        <w:rPr>
          <w:rFonts w:asciiTheme="majorBidi" w:hAnsiTheme="majorBidi" w:cstheme="majorBidi"/>
          <w:sz w:val="20"/>
          <w:szCs w:val="20"/>
          <w:lang w:bidi="ar-IQ"/>
        </w:rPr>
        <w:t>of the duct</w:t>
      </w:r>
      <w:r w:rsidR="009630D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P.</w:t>
      </w:r>
      <w:r w:rsidR="00E62B77" w:rsidRPr="00493561">
        <w:rPr>
          <w:rFonts w:asciiTheme="majorBidi" w:hAnsiTheme="majorBidi" w:cstheme="majorBidi"/>
          <w:sz w:val="20"/>
          <w:szCs w:val="20"/>
          <w:lang w:bidi="ar-IQ"/>
        </w:rPr>
        <w:t>23</w:t>
      </w:r>
      <w:r w:rsidR="00FE2C6E" w:rsidRPr="00493561">
        <w:rPr>
          <w:rFonts w:asciiTheme="majorBidi" w:hAnsiTheme="majorBidi" w:cstheme="majorBidi"/>
          <w:sz w:val="20"/>
          <w:szCs w:val="20"/>
          <w:lang w:bidi="ar-IQ"/>
        </w:rPr>
        <w:t>)</w:t>
      </w:r>
      <w:r w:rsidR="00B65037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</w:p>
    <w:p w:rsidR="00B65037" w:rsidRPr="00493561" w:rsidRDefault="00B65037" w:rsidP="00B65037">
      <w:pPr>
        <w:pStyle w:val="a3"/>
        <w:bidi w:val="0"/>
        <w:spacing w:after="0" w:line="240" w:lineRule="auto"/>
        <w:ind w:left="0"/>
        <w:jc w:val="both"/>
        <w:rPr>
          <w:rFonts w:asciiTheme="majorBidi" w:hAnsiTheme="majorBidi" w:cstheme="majorBidi"/>
          <w:sz w:val="20"/>
          <w:szCs w:val="20"/>
          <w:lang w:bidi="ar-IQ"/>
        </w:rPr>
      </w:pPr>
    </w:p>
    <w:p w:rsidR="00D4220A" w:rsidRPr="00493561" w:rsidRDefault="00D4220A" w:rsidP="00973E17">
      <w:pPr>
        <w:pStyle w:val="a3"/>
        <w:bidi w:val="0"/>
        <w:spacing w:after="0" w:line="240" w:lineRule="auto"/>
        <w:ind w:left="0"/>
        <w:jc w:val="center"/>
        <w:rPr>
          <w:rFonts w:asciiTheme="majorBidi" w:hAnsiTheme="majorBidi" w:cstheme="majorBidi"/>
          <w:b/>
          <w:bCs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b/>
          <w:bCs/>
          <w:noProof/>
          <w:sz w:val="20"/>
          <w:szCs w:val="20"/>
        </w:rPr>
        <w:lastRenderedPageBreak/>
        <w:drawing>
          <wp:inline distT="0" distB="0" distL="0" distR="0" wp14:anchorId="6992D129" wp14:editId="406F1086">
            <wp:extent cx="2124000" cy="155148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00" cy="1551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220A" w:rsidRPr="00A84ED8" w:rsidRDefault="00D4220A" w:rsidP="00F83FC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  <w:r w:rsidRPr="00A84ED8">
        <w:rPr>
          <w:rFonts w:asciiTheme="majorBidi" w:hAnsiTheme="majorBidi" w:cstheme="majorBidi"/>
          <w:b/>
          <w:bCs/>
          <w:sz w:val="17"/>
          <w:szCs w:val="17"/>
          <w:lang w:bidi="ar-IQ"/>
        </w:rPr>
        <w:t xml:space="preserve">Picture (14): Histoligical section of Oviduct  of adult mouse female </w:t>
      </w:r>
      <w:r w:rsidRPr="00A84ED8">
        <w:rPr>
          <w:rFonts w:asciiTheme="majorBidi" w:hAnsiTheme="majorBidi" w:cstheme="majorBidi"/>
          <w:b/>
          <w:bCs/>
          <w:i/>
          <w:iCs/>
          <w:sz w:val="17"/>
          <w:szCs w:val="17"/>
          <w:lang w:bidi="ar-IQ"/>
        </w:rPr>
        <w:t xml:space="preserve">M. musculus </w:t>
      </w:r>
      <w:r w:rsidRPr="00A84ED8">
        <w:rPr>
          <w:rFonts w:asciiTheme="majorBidi" w:hAnsiTheme="majorBidi" w:cstheme="majorBidi"/>
          <w:b/>
          <w:bCs/>
          <w:sz w:val="17"/>
          <w:szCs w:val="17"/>
          <w:lang w:bidi="ar-IQ"/>
        </w:rPr>
        <w:t>(control), showing adventia (AD), Muscularis (MI), lamina properia (LP), lumen (LU), Mucosal folds (MF). (H&amp;E, 100X )</w:t>
      </w:r>
    </w:p>
    <w:p w:rsidR="00F83FC7" w:rsidRPr="00A84ED8" w:rsidRDefault="00F83FC7" w:rsidP="00F83FC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9"/>
          <w:szCs w:val="9"/>
          <w:lang w:bidi="ar-IQ"/>
        </w:rPr>
      </w:pPr>
    </w:p>
    <w:p w:rsidR="00D4220A" w:rsidRPr="00A84ED8" w:rsidRDefault="00D4220A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  <w:r w:rsidRPr="00A84ED8">
        <w:rPr>
          <w:rFonts w:asciiTheme="majorBidi" w:hAnsiTheme="majorBidi" w:cstheme="majorBidi"/>
          <w:b/>
          <w:bCs/>
          <w:noProof/>
          <w:sz w:val="17"/>
          <w:szCs w:val="17"/>
        </w:rPr>
        <w:drawing>
          <wp:inline distT="0" distB="0" distL="0" distR="0" wp14:anchorId="19587F7B" wp14:editId="731F5BEF">
            <wp:extent cx="2160000" cy="1577783"/>
            <wp:effectExtent l="0" t="0" r="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15777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220A" w:rsidRPr="00A84ED8" w:rsidRDefault="00D4220A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  <w:r w:rsidRPr="00A84ED8">
        <w:rPr>
          <w:rFonts w:asciiTheme="majorBidi" w:hAnsiTheme="majorBidi" w:cstheme="majorBidi"/>
          <w:b/>
          <w:bCs/>
          <w:sz w:val="17"/>
          <w:szCs w:val="17"/>
          <w:lang w:bidi="ar-IQ"/>
        </w:rPr>
        <w:t xml:space="preserve">Picture (15): Histoligical section of Oviduct of  adult mouse </w:t>
      </w:r>
      <w:r w:rsidRPr="00A84ED8">
        <w:rPr>
          <w:rFonts w:asciiTheme="majorBidi" w:hAnsiTheme="majorBidi" w:cstheme="majorBidi"/>
          <w:b/>
          <w:bCs/>
          <w:i/>
          <w:iCs/>
          <w:sz w:val="17"/>
          <w:szCs w:val="17"/>
          <w:lang w:bidi="ar-IQ"/>
        </w:rPr>
        <w:t xml:space="preserve">M. musculus </w:t>
      </w:r>
      <w:r w:rsidRPr="00A84ED8">
        <w:rPr>
          <w:rFonts w:asciiTheme="majorBidi" w:hAnsiTheme="majorBidi" w:cstheme="majorBidi"/>
          <w:b/>
          <w:bCs/>
          <w:sz w:val="17"/>
          <w:szCs w:val="17"/>
          <w:lang w:bidi="ar-IQ"/>
        </w:rPr>
        <w:t>treated with the Aqueous Extract of Saffron at a dose of 15 mg /kg for 7 days shows Degeneration (D) , Necrosis (N) in the epithelial lining&amp; congestion (CON) of blood vessel  (H&amp;E, 400x).</w:t>
      </w:r>
    </w:p>
    <w:p w:rsidR="00D4220A" w:rsidRPr="00A84ED8" w:rsidRDefault="00D4220A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5"/>
          <w:szCs w:val="5"/>
          <w:lang w:bidi="ar-IQ"/>
        </w:rPr>
      </w:pPr>
    </w:p>
    <w:p w:rsidR="00D4220A" w:rsidRPr="00A84ED8" w:rsidRDefault="00D4220A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  <w:r w:rsidRPr="00A84ED8">
        <w:rPr>
          <w:rFonts w:asciiTheme="majorBidi" w:hAnsiTheme="majorBidi" w:cstheme="majorBidi"/>
          <w:b/>
          <w:bCs/>
          <w:noProof/>
          <w:sz w:val="17"/>
          <w:szCs w:val="17"/>
        </w:rPr>
        <w:drawing>
          <wp:inline distT="0" distB="0" distL="0" distR="0" wp14:anchorId="1516E041" wp14:editId="29A5DDFA">
            <wp:extent cx="2160000" cy="1568132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160000" cy="15681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220A" w:rsidRPr="00A84ED8" w:rsidRDefault="00D4220A" w:rsidP="00A84ED8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  <w:r w:rsidRPr="00A84ED8">
        <w:rPr>
          <w:rFonts w:asciiTheme="majorBidi" w:hAnsiTheme="majorBidi" w:cstheme="majorBidi"/>
          <w:b/>
          <w:bCs/>
          <w:sz w:val="17"/>
          <w:szCs w:val="17"/>
          <w:lang w:bidi="ar-IQ"/>
        </w:rPr>
        <w:t xml:space="preserve">Picture (16): Histoligical section of Oviduct of adult mouse </w:t>
      </w:r>
      <w:r w:rsidRPr="00A84ED8">
        <w:rPr>
          <w:rFonts w:asciiTheme="majorBidi" w:hAnsiTheme="majorBidi" w:cstheme="majorBidi"/>
          <w:b/>
          <w:bCs/>
          <w:i/>
          <w:iCs/>
          <w:sz w:val="17"/>
          <w:szCs w:val="17"/>
          <w:lang w:bidi="ar-IQ"/>
        </w:rPr>
        <w:t xml:space="preserve">M. musculus </w:t>
      </w:r>
      <w:r w:rsidRPr="00A84ED8">
        <w:rPr>
          <w:rFonts w:asciiTheme="majorBidi" w:hAnsiTheme="majorBidi" w:cstheme="majorBidi"/>
          <w:b/>
          <w:bCs/>
          <w:sz w:val="17"/>
          <w:szCs w:val="17"/>
          <w:lang w:bidi="ar-IQ"/>
        </w:rPr>
        <w:t>treated with the Aqueous Extract of Saffron at a dose of 15 mg /kg for 15 days shows Hyperplasia (HY) of the smooth muscle layer that forming the oviduct wall. (H&amp;E, 100 X)</w:t>
      </w:r>
    </w:p>
    <w:p w:rsidR="004D09C5" w:rsidRPr="00A84ED8" w:rsidRDefault="004D09C5" w:rsidP="004D09C5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5"/>
          <w:szCs w:val="5"/>
          <w:lang w:bidi="ar-IQ"/>
        </w:rPr>
      </w:pPr>
    </w:p>
    <w:p w:rsidR="00D4220A" w:rsidRPr="00A84ED8" w:rsidRDefault="00D4220A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  <w:r w:rsidRPr="00A84ED8">
        <w:rPr>
          <w:rFonts w:asciiTheme="majorBidi" w:hAnsiTheme="majorBidi" w:cstheme="majorBidi"/>
          <w:b/>
          <w:bCs/>
          <w:noProof/>
          <w:sz w:val="17"/>
          <w:szCs w:val="17"/>
        </w:rPr>
        <w:drawing>
          <wp:inline distT="0" distB="0" distL="0" distR="0" wp14:anchorId="5B419AC8" wp14:editId="7EDBD81F">
            <wp:extent cx="2196000" cy="1604079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000" cy="1604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220A" w:rsidRPr="00A84ED8" w:rsidRDefault="00D4220A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  <w:r w:rsidRPr="00A84ED8">
        <w:rPr>
          <w:rFonts w:asciiTheme="majorBidi" w:hAnsiTheme="majorBidi" w:cstheme="majorBidi"/>
          <w:b/>
          <w:bCs/>
          <w:sz w:val="17"/>
          <w:szCs w:val="17"/>
          <w:lang w:bidi="ar-IQ"/>
        </w:rPr>
        <w:t xml:space="preserve">Picture (17): Histoligical section of Oviduct of adult mouse </w:t>
      </w:r>
      <w:r w:rsidRPr="00A84ED8">
        <w:rPr>
          <w:rFonts w:asciiTheme="majorBidi" w:hAnsiTheme="majorBidi" w:cstheme="majorBidi"/>
          <w:b/>
          <w:bCs/>
          <w:i/>
          <w:iCs/>
          <w:sz w:val="17"/>
          <w:szCs w:val="17"/>
          <w:lang w:bidi="ar-IQ"/>
        </w:rPr>
        <w:t>M. musculus</w:t>
      </w:r>
      <w:r w:rsidRPr="00A84ED8">
        <w:rPr>
          <w:rFonts w:asciiTheme="majorBidi" w:hAnsiTheme="majorBidi" w:cstheme="majorBidi"/>
          <w:b/>
          <w:bCs/>
          <w:sz w:val="17"/>
          <w:szCs w:val="17"/>
          <w:lang w:bidi="ar-IQ"/>
        </w:rPr>
        <w:t xml:space="preserve"> treated with the Aqueous Extract of Saffron at a dose of 15 mg /kg for 30 days shows the beginning of flattening of the internal epithelial layer (B) (H&amp;E,100X)</w:t>
      </w:r>
    </w:p>
    <w:p w:rsidR="00973E17" w:rsidRPr="00A84ED8" w:rsidRDefault="00973E17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</w:p>
    <w:p w:rsidR="00D4220A" w:rsidRPr="00A84ED8" w:rsidRDefault="00D4220A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  <w:r w:rsidRPr="00A84ED8">
        <w:rPr>
          <w:rFonts w:asciiTheme="majorBidi" w:hAnsiTheme="majorBidi" w:cstheme="majorBidi"/>
          <w:b/>
          <w:bCs/>
          <w:noProof/>
          <w:sz w:val="17"/>
          <w:szCs w:val="17"/>
        </w:rPr>
        <w:lastRenderedPageBreak/>
        <w:drawing>
          <wp:inline distT="0" distB="0" distL="0" distR="0" wp14:anchorId="52FF2BED" wp14:editId="2244F6F2">
            <wp:extent cx="2124000" cy="1548671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124000" cy="15486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220A" w:rsidRPr="00A84ED8" w:rsidRDefault="00D4220A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  <w:r w:rsidRPr="00A84ED8">
        <w:rPr>
          <w:rFonts w:asciiTheme="majorBidi" w:hAnsiTheme="majorBidi" w:cstheme="majorBidi"/>
          <w:b/>
          <w:bCs/>
          <w:sz w:val="17"/>
          <w:szCs w:val="17"/>
          <w:lang w:bidi="ar-IQ"/>
        </w:rPr>
        <w:t xml:space="preserve">Picture (18): Histoligical section of Oviduct of adult mouse </w:t>
      </w:r>
      <w:r w:rsidRPr="00A84ED8">
        <w:rPr>
          <w:rFonts w:asciiTheme="majorBidi" w:hAnsiTheme="majorBidi" w:cstheme="majorBidi"/>
          <w:b/>
          <w:bCs/>
          <w:i/>
          <w:iCs/>
          <w:sz w:val="17"/>
          <w:szCs w:val="17"/>
          <w:lang w:bidi="ar-IQ"/>
        </w:rPr>
        <w:t>M. musculus</w:t>
      </w:r>
      <w:r w:rsidRPr="00A84ED8">
        <w:rPr>
          <w:rFonts w:asciiTheme="majorBidi" w:hAnsiTheme="majorBidi" w:cstheme="majorBidi"/>
          <w:b/>
          <w:bCs/>
          <w:sz w:val="17"/>
          <w:szCs w:val="17"/>
          <w:lang w:bidi="ar-IQ"/>
        </w:rPr>
        <w:t xml:space="preserve"> treated with the Aqueous Extract of Saffron at a dose of 30 mg /kg for 7 days shows increase of lymphatic cells infiltration  (LCI) around the congested (CON) blood vessel.</w:t>
      </w:r>
      <w:r w:rsidRPr="00A84ED8">
        <w:rPr>
          <w:rFonts w:asciiTheme="majorBidi" w:hAnsiTheme="majorBidi" w:cstheme="majorBidi"/>
          <w:b/>
          <w:bCs/>
          <w:sz w:val="17"/>
          <w:szCs w:val="17"/>
        </w:rPr>
        <w:t xml:space="preserve"> </w:t>
      </w:r>
      <w:r w:rsidRPr="00A84ED8">
        <w:rPr>
          <w:rFonts w:asciiTheme="majorBidi" w:hAnsiTheme="majorBidi" w:cstheme="majorBidi"/>
          <w:b/>
          <w:bCs/>
          <w:sz w:val="17"/>
          <w:szCs w:val="17"/>
          <w:lang w:bidi="ar-IQ"/>
        </w:rPr>
        <w:t>(H&amp;E,400X).</w:t>
      </w:r>
    </w:p>
    <w:p w:rsidR="00D906F5" w:rsidRPr="00A84ED8" w:rsidRDefault="00D906F5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7"/>
          <w:szCs w:val="7"/>
          <w:lang w:bidi="ar-IQ"/>
        </w:rPr>
      </w:pPr>
    </w:p>
    <w:p w:rsidR="00D906F5" w:rsidRPr="00A84ED8" w:rsidRDefault="00D4220A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  <w:r w:rsidRPr="00A84ED8">
        <w:rPr>
          <w:rFonts w:asciiTheme="majorBidi" w:hAnsiTheme="majorBidi" w:cstheme="majorBidi"/>
          <w:b/>
          <w:bCs/>
          <w:noProof/>
          <w:sz w:val="17"/>
          <w:szCs w:val="17"/>
        </w:rPr>
        <w:drawing>
          <wp:inline distT="0" distB="0" distL="0" distR="0" wp14:anchorId="4AC25F34" wp14:editId="1DCB3E10">
            <wp:extent cx="2124000" cy="1541995"/>
            <wp:effectExtent l="0" t="0" r="0" b="1270"/>
            <wp:docPr id="5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124000" cy="1541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06F5" w:rsidRPr="00A84ED8" w:rsidRDefault="00D906F5" w:rsidP="00973E17">
      <w:pPr>
        <w:pStyle w:val="1"/>
        <w:bidi w:val="0"/>
        <w:spacing w:before="0" w:line="240" w:lineRule="auto"/>
        <w:jc w:val="center"/>
        <w:rPr>
          <w:rStyle w:val="a8"/>
          <w:rFonts w:asciiTheme="majorBidi" w:hAnsiTheme="majorBidi"/>
          <w:b/>
          <w:bCs/>
          <w:color w:val="auto"/>
          <w:sz w:val="17"/>
          <w:szCs w:val="17"/>
        </w:rPr>
      </w:pPr>
      <w:r w:rsidRPr="00A84ED8">
        <w:rPr>
          <w:rStyle w:val="a8"/>
          <w:rFonts w:asciiTheme="majorBidi" w:hAnsiTheme="majorBidi"/>
          <w:b/>
          <w:bCs/>
          <w:color w:val="auto"/>
          <w:sz w:val="17"/>
          <w:szCs w:val="17"/>
        </w:rPr>
        <w:t>Picture (19): Histoligical section of Oviduct of adult mouse M. musculus treated with the Aqueous Extract of Saffron at a dose of 30 mg /kg for 15 days shows sever congestion (CON) of blood vessel (BV) in the muscular layer of oviduct wall (H&amp;E,400X)</w:t>
      </w:r>
    </w:p>
    <w:p w:rsidR="00D906F5" w:rsidRPr="00A84ED8" w:rsidRDefault="00D906F5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7"/>
          <w:szCs w:val="7"/>
          <w:lang w:bidi="ar-IQ"/>
        </w:rPr>
      </w:pPr>
    </w:p>
    <w:p w:rsidR="00D906F5" w:rsidRPr="00A84ED8" w:rsidRDefault="00D906F5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  <w:r w:rsidRPr="00A84ED8">
        <w:rPr>
          <w:rFonts w:asciiTheme="majorBidi" w:hAnsiTheme="majorBidi" w:cstheme="majorBidi"/>
          <w:b/>
          <w:bCs/>
          <w:noProof/>
          <w:sz w:val="17"/>
          <w:szCs w:val="17"/>
        </w:rPr>
        <w:drawing>
          <wp:inline distT="0" distB="0" distL="0" distR="0" wp14:anchorId="19189C12" wp14:editId="6028111D">
            <wp:extent cx="2124000" cy="1551487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00" cy="15514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06F5" w:rsidRPr="00A84ED8" w:rsidRDefault="00D906F5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  <w:r w:rsidRPr="00A84ED8">
        <w:rPr>
          <w:rFonts w:asciiTheme="majorBidi" w:hAnsiTheme="majorBidi" w:cstheme="majorBidi"/>
          <w:b/>
          <w:bCs/>
          <w:sz w:val="17"/>
          <w:szCs w:val="17"/>
          <w:lang w:bidi="ar-IQ"/>
        </w:rPr>
        <w:t xml:space="preserve">Picture (20): Histoligical section of Oviduct of adult mouse </w:t>
      </w:r>
      <w:r w:rsidRPr="00A84ED8">
        <w:rPr>
          <w:rFonts w:asciiTheme="majorBidi" w:hAnsiTheme="majorBidi" w:cstheme="majorBidi"/>
          <w:b/>
          <w:bCs/>
          <w:i/>
          <w:iCs/>
          <w:sz w:val="17"/>
          <w:szCs w:val="17"/>
          <w:lang w:bidi="ar-IQ"/>
        </w:rPr>
        <w:t xml:space="preserve">M. musculus </w:t>
      </w:r>
      <w:r w:rsidRPr="00A84ED8">
        <w:rPr>
          <w:rFonts w:asciiTheme="majorBidi" w:hAnsiTheme="majorBidi" w:cstheme="majorBidi"/>
          <w:b/>
          <w:bCs/>
          <w:sz w:val="17"/>
          <w:szCs w:val="17"/>
          <w:lang w:bidi="ar-IQ"/>
        </w:rPr>
        <w:t>treated with the Aqueous Extract of Saffron at a dose of 30 mg /kg for 30 days shows  a near-full flatness of the oviduct wall ( FL). (H&amp;E,100 X).</w:t>
      </w:r>
    </w:p>
    <w:p w:rsidR="00D906F5" w:rsidRPr="00A84ED8" w:rsidRDefault="00D906F5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5"/>
          <w:szCs w:val="5"/>
          <w:lang w:bidi="ar-IQ"/>
        </w:rPr>
      </w:pPr>
    </w:p>
    <w:p w:rsidR="00D906F5" w:rsidRPr="00A84ED8" w:rsidRDefault="00D906F5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  <w:r w:rsidRPr="00A84ED8">
        <w:rPr>
          <w:rFonts w:asciiTheme="majorBidi" w:hAnsiTheme="majorBidi" w:cstheme="majorBidi"/>
          <w:b/>
          <w:bCs/>
          <w:noProof/>
          <w:sz w:val="17"/>
          <w:szCs w:val="17"/>
        </w:rPr>
        <w:drawing>
          <wp:inline distT="0" distB="0" distL="0" distR="0" wp14:anchorId="7C2576AC" wp14:editId="4446AF54">
            <wp:extent cx="2088000" cy="1525190"/>
            <wp:effectExtent l="0" t="0" r="762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152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6F5" w:rsidRPr="00A84ED8" w:rsidRDefault="00D906F5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17"/>
          <w:szCs w:val="17"/>
          <w:lang w:bidi="ar-IQ"/>
        </w:rPr>
      </w:pPr>
      <w:r w:rsidRPr="00A84ED8">
        <w:rPr>
          <w:rFonts w:asciiTheme="majorBidi" w:hAnsiTheme="majorBidi" w:cstheme="majorBidi"/>
          <w:b/>
          <w:bCs/>
          <w:sz w:val="17"/>
          <w:szCs w:val="17"/>
          <w:lang w:bidi="ar-IQ"/>
        </w:rPr>
        <w:t>Picture (21):</w:t>
      </w:r>
      <w:r w:rsidRPr="00A84ED8">
        <w:rPr>
          <w:rFonts w:asciiTheme="majorBidi" w:hAnsiTheme="majorBidi" w:cstheme="majorBidi"/>
          <w:b/>
          <w:bCs/>
          <w:sz w:val="17"/>
          <w:szCs w:val="17"/>
        </w:rPr>
        <w:t xml:space="preserve"> Histoligical section of Oviduct</w:t>
      </w:r>
      <w:r w:rsidRPr="00A84ED8">
        <w:rPr>
          <w:rFonts w:asciiTheme="majorBidi" w:hAnsiTheme="majorBidi" w:cstheme="majorBidi"/>
          <w:b/>
          <w:bCs/>
          <w:sz w:val="17"/>
          <w:szCs w:val="17"/>
          <w:lang w:bidi="ar-IQ"/>
        </w:rPr>
        <w:t xml:space="preserve"> of adult mouse </w:t>
      </w:r>
      <w:r w:rsidRPr="00A84ED8">
        <w:rPr>
          <w:rFonts w:asciiTheme="majorBidi" w:hAnsiTheme="majorBidi" w:cstheme="majorBidi"/>
          <w:b/>
          <w:bCs/>
          <w:i/>
          <w:iCs/>
          <w:sz w:val="17"/>
          <w:szCs w:val="17"/>
          <w:lang w:bidi="ar-IQ"/>
        </w:rPr>
        <w:t xml:space="preserve">M. musculus </w:t>
      </w:r>
      <w:r w:rsidRPr="00A84ED8">
        <w:rPr>
          <w:rFonts w:asciiTheme="majorBidi" w:hAnsiTheme="majorBidi" w:cstheme="majorBidi"/>
          <w:b/>
          <w:bCs/>
          <w:sz w:val="17"/>
          <w:szCs w:val="17"/>
          <w:lang w:bidi="ar-IQ"/>
        </w:rPr>
        <w:t>treated with the Aqueous Extract of Saffron at a dose of 60 mg /kg for 7 days shows Thickening (TH) of the oviduct wall, dilation of the blood vessel ( DBV) &amp; Flattening  (FL)of the mucous folds which lining the oviduct.. (</w:t>
      </w:r>
      <w:r w:rsidRPr="00A84ED8">
        <w:rPr>
          <w:rFonts w:asciiTheme="majorBidi" w:hAnsiTheme="majorBidi" w:cstheme="majorBidi"/>
          <w:b/>
          <w:bCs/>
          <w:sz w:val="17"/>
          <w:szCs w:val="17"/>
        </w:rPr>
        <w:t xml:space="preserve"> </w:t>
      </w:r>
      <w:r w:rsidRPr="00A84ED8">
        <w:rPr>
          <w:rFonts w:asciiTheme="majorBidi" w:hAnsiTheme="majorBidi" w:cstheme="majorBidi"/>
          <w:b/>
          <w:bCs/>
          <w:sz w:val="17"/>
          <w:szCs w:val="17"/>
          <w:lang w:bidi="ar-IQ"/>
        </w:rPr>
        <w:t>H&amp;E,100 X).</w:t>
      </w:r>
    </w:p>
    <w:p w:rsidR="00D906F5" w:rsidRPr="00493561" w:rsidRDefault="00D906F5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b/>
          <w:bCs/>
          <w:noProof/>
          <w:sz w:val="20"/>
          <w:szCs w:val="20"/>
        </w:rPr>
        <w:lastRenderedPageBreak/>
        <w:drawing>
          <wp:inline distT="0" distB="0" distL="0" distR="0" wp14:anchorId="1AAD83AC" wp14:editId="0DA1220C">
            <wp:extent cx="2124000" cy="1551486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1551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E17" w:rsidRPr="00493561" w:rsidRDefault="00D906F5" w:rsidP="00973E17">
      <w:pPr>
        <w:spacing w:after="0" w:line="240" w:lineRule="auto"/>
        <w:jc w:val="center"/>
        <w:rPr>
          <w:rStyle w:val="a8"/>
          <w:rFonts w:asciiTheme="majorBidi" w:hAnsiTheme="majorBidi" w:cstheme="majorBidi"/>
          <w:sz w:val="18"/>
          <w:szCs w:val="18"/>
        </w:rPr>
      </w:pPr>
      <w:r w:rsidRPr="00493561">
        <w:rPr>
          <w:rStyle w:val="a8"/>
          <w:rFonts w:asciiTheme="majorBidi" w:hAnsiTheme="majorBidi" w:cstheme="majorBidi"/>
          <w:sz w:val="18"/>
          <w:szCs w:val="18"/>
        </w:rPr>
        <w:t>Picture (22): Histoligical section of Oviduct of adult mouse M. musculus treated with the Aqueous Extract of Saffron at a dose of 60 mg /kg for 15 days shows sever thickening the oviduct wall (TH) , increase flattening  (FL) of mucous folds , congestion (CON) of blood vessel in the muscular layer surrounding the oviduct</w:t>
      </w:r>
    </w:p>
    <w:p w:rsidR="00D906F5" w:rsidRPr="00493561" w:rsidRDefault="00D906F5" w:rsidP="00973E17">
      <w:pPr>
        <w:spacing w:after="0" w:line="240" w:lineRule="auto"/>
        <w:jc w:val="center"/>
        <w:rPr>
          <w:rStyle w:val="a8"/>
          <w:rFonts w:asciiTheme="majorBidi" w:hAnsiTheme="majorBidi" w:cstheme="majorBidi"/>
          <w:sz w:val="18"/>
          <w:szCs w:val="18"/>
        </w:rPr>
      </w:pPr>
      <w:r w:rsidRPr="00493561">
        <w:rPr>
          <w:rStyle w:val="a8"/>
          <w:rFonts w:asciiTheme="majorBidi" w:hAnsiTheme="majorBidi" w:cstheme="majorBidi"/>
          <w:sz w:val="18"/>
          <w:szCs w:val="18"/>
        </w:rPr>
        <w:t>(H&amp;E, 100X ).</w:t>
      </w:r>
    </w:p>
    <w:p w:rsidR="00D906F5" w:rsidRPr="00A84ED8" w:rsidRDefault="00D906F5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8"/>
          <w:szCs w:val="8"/>
          <w:lang w:bidi="ar-IQ"/>
        </w:rPr>
      </w:pPr>
    </w:p>
    <w:p w:rsidR="00D906F5" w:rsidRPr="00493561" w:rsidRDefault="00D906F5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b/>
          <w:bCs/>
          <w:noProof/>
          <w:sz w:val="20"/>
          <w:szCs w:val="20"/>
        </w:rPr>
        <w:drawing>
          <wp:inline distT="0" distB="0" distL="0" distR="0" wp14:anchorId="79A3E18D" wp14:editId="1F10CB19">
            <wp:extent cx="2160000" cy="1566978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160000" cy="15669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06F5" w:rsidRPr="00493561" w:rsidRDefault="00D906F5" w:rsidP="00973E17">
      <w:pPr>
        <w:bidi w:val="0"/>
        <w:spacing w:after="0" w:line="240" w:lineRule="auto"/>
        <w:jc w:val="center"/>
        <w:rPr>
          <w:rFonts w:asciiTheme="majorBidi" w:hAnsiTheme="majorBidi" w:cstheme="majorBidi"/>
          <w:b/>
          <w:bCs/>
          <w:sz w:val="18"/>
          <w:szCs w:val="18"/>
          <w:lang w:bidi="ar-IQ"/>
        </w:rPr>
      </w:pP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 xml:space="preserve">Picture (23): Histoligical section of Oviduct of adult mouse </w:t>
      </w:r>
      <w:r w:rsidRPr="00493561">
        <w:rPr>
          <w:rFonts w:asciiTheme="majorBidi" w:hAnsiTheme="majorBidi" w:cstheme="majorBidi"/>
          <w:b/>
          <w:bCs/>
          <w:i/>
          <w:iCs/>
          <w:sz w:val="18"/>
          <w:szCs w:val="18"/>
          <w:lang w:bidi="ar-IQ"/>
        </w:rPr>
        <w:t xml:space="preserve">M. musculus </w:t>
      </w: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treated with the Aqueous Extract of Saffron at a dose of 60 mg /kg for 15 days shows Fibrosis (F) in the oviduct wall &amp;Totally lost of folding (TLF). (</w:t>
      </w:r>
      <w:r w:rsidRPr="00493561">
        <w:rPr>
          <w:rFonts w:asciiTheme="majorBidi" w:hAnsiTheme="majorBidi" w:cstheme="majorBidi"/>
          <w:b/>
          <w:bCs/>
          <w:sz w:val="18"/>
          <w:szCs w:val="18"/>
        </w:rPr>
        <w:t xml:space="preserve"> </w:t>
      </w:r>
      <w:r w:rsidRPr="00493561">
        <w:rPr>
          <w:rFonts w:asciiTheme="majorBidi" w:hAnsiTheme="majorBidi" w:cstheme="majorBidi"/>
          <w:b/>
          <w:bCs/>
          <w:sz w:val="18"/>
          <w:szCs w:val="18"/>
          <w:lang w:bidi="ar-IQ"/>
        </w:rPr>
        <w:t>H&amp;E,100X)</w:t>
      </w:r>
    </w:p>
    <w:p w:rsidR="00D906F5" w:rsidRPr="00493561" w:rsidRDefault="00D906F5" w:rsidP="00B65037">
      <w:pPr>
        <w:bidi w:val="0"/>
        <w:spacing w:after="0" w:line="240" w:lineRule="auto"/>
        <w:jc w:val="both"/>
        <w:rPr>
          <w:rFonts w:asciiTheme="majorBidi" w:hAnsiTheme="majorBidi" w:cstheme="majorBidi"/>
          <w:b/>
          <w:bCs/>
          <w:sz w:val="8"/>
          <w:szCs w:val="8"/>
          <w:lang w:bidi="ar-IQ"/>
        </w:rPr>
      </w:pPr>
    </w:p>
    <w:p w:rsidR="00084448" w:rsidRPr="00493561" w:rsidRDefault="00084448" w:rsidP="00B65037">
      <w:pPr>
        <w:bidi w:val="0"/>
        <w:spacing w:after="0" w:line="240" w:lineRule="auto"/>
        <w:jc w:val="both"/>
        <w:rPr>
          <w:rFonts w:asciiTheme="majorBidi" w:hAnsiTheme="majorBidi" w:cstheme="majorBidi"/>
          <w:b/>
          <w:bCs/>
          <w:lang w:bidi="ar-IQ"/>
        </w:rPr>
      </w:pPr>
      <w:r w:rsidRPr="00493561">
        <w:rPr>
          <w:rFonts w:asciiTheme="majorBidi" w:hAnsiTheme="majorBidi" w:cstheme="majorBidi"/>
          <w:b/>
          <w:bCs/>
          <w:lang w:bidi="ar-IQ"/>
        </w:rPr>
        <w:t>Discussion</w:t>
      </w:r>
      <w:r w:rsidR="000C0331" w:rsidRPr="00493561">
        <w:rPr>
          <w:rFonts w:asciiTheme="majorBidi" w:hAnsiTheme="majorBidi" w:cstheme="majorBidi"/>
          <w:b/>
          <w:bCs/>
          <w:lang w:bidi="ar-IQ"/>
        </w:rPr>
        <w:t xml:space="preserve"> </w:t>
      </w:r>
    </w:p>
    <w:p w:rsidR="006F5592" w:rsidRPr="00493561" w:rsidRDefault="00084448" w:rsidP="00B65037">
      <w:pPr>
        <w:pStyle w:val="a3"/>
        <w:bidi w:val="0"/>
        <w:spacing w:after="0" w:line="240" w:lineRule="auto"/>
        <w:ind w:left="0"/>
        <w:jc w:val="both"/>
        <w:rPr>
          <w:rFonts w:asciiTheme="majorBidi" w:hAnsiTheme="majorBidi" w:cstheme="majorBidi"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The </w:t>
      </w:r>
      <w:r w:rsidR="00AD4E1C" w:rsidRPr="00493561">
        <w:rPr>
          <w:rFonts w:asciiTheme="majorBidi" w:hAnsiTheme="majorBidi" w:cstheme="majorBidi"/>
          <w:sz w:val="20"/>
          <w:szCs w:val="20"/>
          <w:lang w:bidi="ar-IQ"/>
        </w:rPr>
        <w:t>present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study showed abnormal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behavioral changes</w:t>
      </w:r>
      <w:r w:rsidR="001B016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which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were represented with </w:t>
      </w:r>
      <w:r w:rsidR="007F069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excitation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followed by calm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contraction and reduction of motor activity of 30 day</w:t>
      </w:r>
      <w:r w:rsidR="002F6656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1B0163" w:rsidRPr="00493561">
        <w:rPr>
          <w:rFonts w:asciiTheme="majorBidi" w:hAnsiTheme="majorBidi" w:cstheme="majorBidi"/>
          <w:sz w:val="20"/>
          <w:szCs w:val="20"/>
          <w:lang w:bidi="ar-IQ"/>
        </w:rPr>
        <w:t>at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2F6656" w:rsidRPr="00493561">
        <w:rPr>
          <w:rFonts w:asciiTheme="majorBidi" w:hAnsiTheme="majorBidi" w:cstheme="majorBidi"/>
          <w:sz w:val="20"/>
          <w:szCs w:val="20"/>
          <w:lang w:bidi="ar-IQ"/>
        </w:rPr>
        <w:t>dose of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60</w:t>
      </w:r>
      <w:r w:rsidR="00FE54F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mg/kg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</w:p>
    <w:p w:rsidR="00C45E32" w:rsidRPr="00493561" w:rsidRDefault="006F5592" w:rsidP="00C6223B">
      <w:pPr>
        <w:pStyle w:val="a3"/>
        <w:bidi w:val="0"/>
        <w:spacing w:after="0" w:line="240" w:lineRule="auto"/>
        <w:ind w:left="0"/>
        <w:jc w:val="both"/>
        <w:rPr>
          <w:rFonts w:asciiTheme="majorBidi" w:hAnsiTheme="majorBidi" w:cstheme="majorBidi"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sz w:val="20"/>
          <w:szCs w:val="20"/>
          <w:lang w:bidi="ar-IQ"/>
        </w:rPr>
        <w:t>Result</w:t>
      </w:r>
      <w:r w:rsidR="00FE54F4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were consistent with what was indicated by </w:t>
      </w:r>
      <w:r w:rsidR="00084448" w:rsidRPr="00493561">
        <w:rPr>
          <w:rFonts w:asciiTheme="majorBidi" w:hAnsiTheme="majorBidi" w:cstheme="majorBidi"/>
          <w:sz w:val="20"/>
          <w:szCs w:val="20"/>
          <w:lang w:bidi="ar-IQ"/>
        </w:rPr>
        <w:t>the</w:t>
      </w:r>
      <w:r w:rsidR="00403D0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[8]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when they treated the mice </w:t>
      </w:r>
      <w:r w:rsidR="007D0911" w:rsidRPr="00493561">
        <w:rPr>
          <w:rFonts w:asciiTheme="majorBidi" w:hAnsiTheme="majorBidi" w:cstheme="majorBidi"/>
          <w:sz w:val="20"/>
          <w:szCs w:val="20"/>
          <w:lang w:bidi="ar-IQ"/>
        </w:rPr>
        <w:t>orally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with saf</w:t>
      </w:r>
      <w:r w:rsidR="00AC6A46" w:rsidRPr="00493561">
        <w:rPr>
          <w:rFonts w:asciiTheme="majorBidi" w:hAnsiTheme="majorBidi" w:cstheme="majorBidi"/>
          <w:sz w:val="20"/>
          <w:szCs w:val="20"/>
          <w:lang w:bidi="ar-IQ"/>
        </w:rPr>
        <w:t>f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ranal at </w:t>
      </w:r>
      <w:r w:rsidR="004F039B" w:rsidRPr="00493561">
        <w:rPr>
          <w:rFonts w:asciiTheme="majorBidi" w:hAnsiTheme="majorBidi" w:cstheme="majorBidi"/>
          <w:sz w:val="20"/>
          <w:szCs w:val="20"/>
          <w:lang w:bidi="ar-IQ"/>
        </w:rPr>
        <w:t>doses of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0.5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FE54F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0.1 ml/kg /d for 21days </w:t>
      </w:r>
      <w:r w:rsidR="00625483" w:rsidRPr="00493561">
        <w:rPr>
          <w:rFonts w:asciiTheme="majorBidi" w:hAnsiTheme="majorBidi" w:cstheme="majorBidi"/>
          <w:sz w:val="20"/>
          <w:szCs w:val="20"/>
          <w:lang w:bidi="ar-IQ"/>
        </w:rPr>
        <w:t>causing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irritation and inactivity of mice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While the result</w:t>
      </w:r>
      <w:r w:rsidR="00FE54F4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FE54F4" w:rsidRPr="00493561">
        <w:rPr>
          <w:rFonts w:asciiTheme="majorBidi" w:hAnsiTheme="majorBidi" w:cstheme="majorBidi"/>
          <w:sz w:val="20"/>
          <w:szCs w:val="20"/>
          <w:lang w:bidi="ar-IQ"/>
        </w:rPr>
        <w:t>were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not consistent with what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7950C5" w:rsidRPr="00493561">
        <w:rPr>
          <w:rFonts w:asciiTheme="majorBidi" w:hAnsiTheme="majorBidi" w:cstheme="majorBidi"/>
          <w:sz w:val="20"/>
          <w:szCs w:val="20"/>
          <w:lang w:bidi="ar-IQ"/>
        </w:rPr>
        <w:t>[12]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said the reason is that the aqueous extract of </w:t>
      </w:r>
      <w:r w:rsidR="00877833" w:rsidRPr="00493561">
        <w:rPr>
          <w:rFonts w:asciiTheme="majorBidi" w:hAnsiTheme="majorBidi" w:cstheme="majorBidi"/>
          <w:i/>
          <w:iCs/>
          <w:sz w:val="20"/>
          <w:szCs w:val="20"/>
          <w:lang w:bidi="ar-IQ"/>
        </w:rPr>
        <w:t>Guiera senegalnsis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877833" w:rsidRPr="00493561">
        <w:rPr>
          <w:rFonts w:asciiTheme="majorBidi" w:hAnsiTheme="majorBidi" w:cstheme="majorBidi"/>
          <w:sz w:val="20"/>
          <w:szCs w:val="20"/>
          <w:lang w:bidi="ar-IQ"/>
        </w:rPr>
        <w:t>plant reduces the spontaneous movement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FE54F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C6A46" w:rsidRPr="00493561">
        <w:rPr>
          <w:rFonts w:asciiTheme="majorBidi" w:hAnsiTheme="majorBidi" w:cstheme="majorBidi"/>
          <w:sz w:val="20"/>
          <w:szCs w:val="20"/>
          <w:lang w:bidi="ar-IQ"/>
        </w:rPr>
        <w:t>reduce</w:t>
      </w:r>
      <w:r w:rsidR="0087783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period of sleep and activities of </w:t>
      </w:r>
      <w:r w:rsidR="00EC322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treated </w:t>
      </w:r>
      <w:r w:rsidR="00877833" w:rsidRPr="00493561">
        <w:rPr>
          <w:rFonts w:asciiTheme="majorBidi" w:hAnsiTheme="majorBidi" w:cstheme="majorBidi"/>
          <w:sz w:val="20"/>
          <w:szCs w:val="20"/>
          <w:lang w:bidi="ar-IQ"/>
        </w:rPr>
        <w:t>periods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8405A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E80D6E" w:rsidRPr="00493561">
        <w:rPr>
          <w:rFonts w:asciiTheme="majorBidi" w:hAnsiTheme="majorBidi" w:cstheme="majorBidi"/>
          <w:sz w:val="20"/>
          <w:szCs w:val="20"/>
          <w:lang w:bidi="ar-IQ"/>
        </w:rPr>
        <w:t>The results also showed behavioral changes such as anorexia and low intake of food and water these changes are</w:t>
      </w:r>
      <w:r w:rsidR="00FE54F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</w:t>
      </w:r>
      <w:r w:rsidR="00E80D6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line with </w:t>
      </w:r>
      <w:r w:rsidR="00FE54F4" w:rsidRPr="00493561">
        <w:rPr>
          <w:rFonts w:asciiTheme="majorBidi" w:hAnsiTheme="majorBidi" w:cstheme="majorBidi"/>
          <w:sz w:val="20"/>
          <w:szCs w:val="20"/>
          <w:lang w:bidi="ar-IQ"/>
        </w:rPr>
        <w:t>those</w:t>
      </w:r>
      <w:r w:rsidR="00F26A48" w:rsidRPr="00493561">
        <w:rPr>
          <w:rFonts w:asciiTheme="majorBidi" w:hAnsiTheme="majorBidi" w:cstheme="majorBidi"/>
          <w:sz w:val="20"/>
          <w:szCs w:val="20"/>
          <w:lang w:bidi="ar-IQ"/>
        </w:rPr>
        <w:t>[13]</w:t>
      </w:r>
      <w:r w:rsidR="00E80D6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have ind</w:t>
      </w:r>
      <w:r w:rsidR="000B3ADF" w:rsidRPr="00493561">
        <w:rPr>
          <w:rFonts w:asciiTheme="majorBidi" w:hAnsiTheme="majorBidi" w:cstheme="majorBidi"/>
          <w:sz w:val="20"/>
          <w:szCs w:val="20"/>
          <w:lang w:bidi="ar-IQ"/>
        </w:rPr>
        <w:t>icated by</w:t>
      </w:r>
      <w:r w:rsidR="00C6223B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0B3ADF" w:rsidRPr="00493561">
        <w:rPr>
          <w:rFonts w:asciiTheme="majorBidi" w:hAnsiTheme="majorBidi" w:cstheme="majorBidi"/>
          <w:sz w:val="20"/>
          <w:szCs w:val="20"/>
          <w:lang w:bidi="ar-IQ"/>
        </w:rPr>
        <w:t>using int</w:t>
      </w:r>
      <w:r w:rsidR="004E5BA1" w:rsidRPr="00493561">
        <w:rPr>
          <w:rFonts w:asciiTheme="majorBidi" w:hAnsiTheme="majorBidi" w:cstheme="majorBidi"/>
          <w:sz w:val="20"/>
          <w:szCs w:val="20"/>
          <w:lang w:bidi="ar-IQ"/>
        </w:rPr>
        <w:t>ra</w:t>
      </w:r>
      <w:r w:rsidR="00AC6A46" w:rsidRPr="00493561">
        <w:rPr>
          <w:rFonts w:asciiTheme="majorBidi" w:hAnsiTheme="majorBidi" w:cstheme="majorBidi"/>
          <w:sz w:val="20"/>
          <w:szCs w:val="20"/>
          <w:lang w:bidi="ar-IQ"/>
        </w:rPr>
        <w:t>p</w:t>
      </w:r>
      <w:r w:rsidR="00FE54F4" w:rsidRPr="00493561">
        <w:rPr>
          <w:rFonts w:asciiTheme="majorBidi" w:hAnsiTheme="majorBidi" w:cstheme="majorBidi"/>
          <w:sz w:val="20"/>
          <w:szCs w:val="20"/>
          <w:lang w:bidi="ar-IQ"/>
        </w:rPr>
        <w:t>e</w:t>
      </w:r>
      <w:r w:rsidR="000B3ADF" w:rsidRPr="00493561">
        <w:rPr>
          <w:rFonts w:asciiTheme="majorBidi" w:hAnsiTheme="majorBidi" w:cstheme="majorBidi"/>
          <w:sz w:val="20"/>
          <w:szCs w:val="20"/>
          <w:lang w:bidi="ar-IQ"/>
        </w:rPr>
        <w:t>r</w:t>
      </w:r>
      <w:r w:rsidR="00FE54F4" w:rsidRPr="00493561">
        <w:rPr>
          <w:rFonts w:asciiTheme="majorBidi" w:hAnsiTheme="majorBidi" w:cstheme="majorBidi"/>
          <w:sz w:val="20"/>
          <w:szCs w:val="20"/>
          <w:lang w:bidi="ar-IQ"/>
        </w:rPr>
        <w:t>i</w:t>
      </w:r>
      <w:r w:rsidR="000B3ADF" w:rsidRPr="00493561">
        <w:rPr>
          <w:rFonts w:asciiTheme="majorBidi" w:hAnsiTheme="majorBidi" w:cstheme="majorBidi"/>
          <w:sz w:val="20"/>
          <w:szCs w:val="20"/>
          <w:lang w:bidi="ar-IQ"/>
        </w:rPr>
        <w:t>ton</w:t>
      </w:r>
      <w:r w:rsidR="00FE54F4" w:rsidRPr="00493561">
        <w:rPr>
          <w:rFonts w:asciiTheme="majorBidi" w:hAnsiTheme="majorBidi" w:cstheme="majorBidi"/>
          <w:sz w:val="20"/>
          <w:szCs w:val="20"/>
          <w:lang w:bidi="ar-IQ"/>
        </w:rPr>
        <w:t>e</w:t>
      </w:r>
      <w:r w:rsidR="000B3AD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al injection of aqueous extract of saffron in mice at doses </w:t>
      </w:r>
      <w:r w:rsidR="004F039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of </w:t>
      </w:r>
      <w:r w:rsidR="000B3ADF" w:rsidRPr="00493561">
        <w:rPr>
          <w:rFonts w:asciiTheme="majorBidi" w:hAnsiTheme="majorBidi" w:cstheme="majorBidi"/>
          <w:sz w:val="20"/>
          <w:szCs w:val="20"/>
          <w:lang w:bidi="ar-IQ"/>
        </w:rPr>
        <w:t>10, 50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0B3AD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100 mg/kg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0B3ADF" w:rsidRPr="00493561">
        <w:rPr>
          <w:rFonts w:asciiTheme="majorBidi" w:hAnsiTheme="majorBidi" w:cstheme="majorBidi"/>
          <w:sz w:val="20"/>
          <w:szCs w:val="20"/>
          <w:lang w:bidi="ar-IQ"/>
        </w:rPr>
        <w:t>causing anorexia and low weight and the</w:t>
      </w:r>
      <w:r w:rsidR="00F8318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present</w:t>
      </w:r>
      <w:r w:rsidR="000B3ADF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results</w:t>
      </w:r>
      <w:r w:rsidR="000D0B4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consistent with what </w:t>
      </w:r>
      <w:r w:rsidR="00F739D1" w:rsidRPr="00493561">
        <w:rPr>
          <w:rFonts w:asciiTheme="majorBidi" w:hAnsiTheme="majorBidi" w:cstheme="majorBidi"/>
          <w:sz w:val="20"/>
          <w:szCs w:val="20"/>
          <w:lang w:bidi="ar-IQ"/>
        </w:rPr>
        <w:t>[14</w:t>
      </w:r>
      <w:r w:rsidR="00477C2C" w:rsidRPr="00493561">
        <w:rPr>
          <w:rFonts w:asciiTheme="majorBidi" w:hAnsiTheme="majorBidi" w:cstheme="majorBidi"/>
          <w:sz w:val="20"/>
          <w:szCs w:val="20"/>
          <w:lang w:bidi="ar-IQ"/>
        </w:rPr>
        <w:t>]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0D0B49" w:rsidRPr="00493561">
        <w:rPr>
          <w:rFonts w:asciiTheme="majorBidi" w:hAnsiTheme="majorBidi" w:cstheme="majorBidi"/>
          <w:sz w:val="20"/>
          <w:szCs w:val="20"/>
          <w:lang w:bidi="ar-IQ"/>
        </w:rPr>
        <w:t>Through the intraper</w:t>
      </w:r>
      <w:r w:rsidR="00F739D1" w:rsidRPr="00493561">
        <w:rPr>
          <w:rFonts w:asciiTheme="majorBidi" w:hAnsiTheme="majorBidi" w:cstheme="majorBidi"/>
          <w:sz w:val="20"/>
          <w:szCs w:val="20"/>
          <w:lang w:bidi="ar-IQ"/>
        </w:rPr>
        <w:t>i</w:t>
      </w:r>
      <w:r w:rsidR="000D0B49" w:rsidRPr="00493561">
        <w:rPr>
          <w:rFonts w:asciiTheme="majorBidi" w:hAnsiTheme="majorBidi" w:cstheme="majorBidi"/>
          <w:sz w:val="20"/>
          <w:szCs w:val="20"/>
          <w:lang w:bidi="ar-IQ"/>
        </w:rPr>
        <w:t>ton</w:t>
      </w:r>
      <w:r w:rsidR="00F739D1" w:rsidRPr="00493561">
        <w:rPr>
          <w:rFonts w:asciiTheme="majorBidi" w:hAnsiTheme="majorBidi" w:cstheme="majorBidi"/>
          <w:sz w:val="20"/>
          <w:szCs w:val="20"/>
          <w:lang w:bidi="ar-IQ"/>
        </w:rPr>
        <w:t>e</w:t>
      </w:r>
      <w:r w:rsidR="000D0B49" w:rsidRPr="00493561">
        <w:rPr>
          <w:rFonts w:asciiTheme="majorBidi" w:hAnsiTheme="majorBidi" w:cstheme="majorBidi"/>
          <w:sz w:val="20"/>
          <w:szCs w:val="20"/>
          <w:lang w:bidi="ar-IQ"/>
        </w:rPr>
        <w:t>al injection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0D0B49" w:rsidRPr="00493561">
        <w:rPr>
          <w:rFonts w:asciiTheme="majorBidi" w:hAnsiTheme="majorBidi" w:cstheme="majorBidi"/>
          <w:sz w:val="20"/>
          <w:szCs w:val="20"/>
          <w:lang w:bidi="ar-IQ"/>
        </w:rPr>
        <w:t>of saffron extract at doses</w:t>
      </w:r>
      <w:r w:rsidR="004F039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</w:t>
      </w:r>
      <w:r w:rsidR="000D0B4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40 -80 mg /kg 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8405A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DE596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the </w:t>
      </w:r>
      <w:r w:rsidR="00211F41" w:rsidRPr="00493561">
        <w:rPr>
          <w:rFonts w:asciiTheme="majorBidi" w:hAnsiTheme="majorBidi" w:cstheme="majorBidi"/>
          <w:sz w:val="20"/>
          <w:szCs w:val="20"/>
          <w:lang w:bidi="ar-IQ"/>
        </w:rPr>
        <w:t>lack</w:t>
      </w:r>
      <w:r w:rsidR="00DE596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appetite </w:t>
      </w:r>
      <w:r w:rsidR="00FE6EA8" w:rsidRPr="00493561">
        <w:rPr>
          <w:rFonts w:asciiTheme="majorBidi" w:hAnsiTheme="majorBidi" w:cstheme="majorBidi"/>
          <w:sz w:val="20"/>
          <w:szCs w:val="20"/>
          <w:lang w:bidi="ar-IQ"/>
        </w:rPr>
        <w:t>i</w:t>
      </w:r>
      <w:r w:rsidR="00DE596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n mice which treated with aqueous extract of the saffron plant in </w:t>
      </w:r>
      <w:r w:rsidR="0087744B" w:rsidRPr="00493561">
        <w:rPr>
          <w:rFonts w:asciiTheme="majorBidi" w:hAnsiTheme="majorBidi" w:cstheme="majorBidi"/>
          <w:sz w:val="20"/>
          <w:szCs w:val="20"/>
          <w:lang w:bidi="ar-IQ"/>
        </w:rPr>
        <w:t>the present study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DE5962" w:rsidRPr="00493561">
        <w:rPr>
          <w:rFonts w:asciiTheme="majorBidi" w:hAnsiTheme="majorBidi" w:cstheme="majorBidi"/>
          <w:sz w:val="20"/>
          <w:szCs w:val="20"/>
          <w:lang w:bidi="ar-IQ"/>
        </w:rPr>
        <w:t>may</w:t>
      </w:r>
      <w:r w:rsidR="00A373FA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DE5962" w:rsidRPr="00493561">
        <w:rPr>
          <w:rFonts w:asciiTheme="majorBidi" w:hAnsiTheme="majorBidi" w:cstheme="majorBidi"/>
          <w:sz w:val="20"/>
          <w:szCs w:val="20"/>
          <w:lang w:bidi="ar-IQ"/>
        </w:rPr>
        <w:t>be due to</w:t>
      </w:r>
      <w:r w:rsidR="003A664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given</w:t>
      </w:r>
      <w:r w:rsidR="004F039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dose</w:t>
      </w:r>
      <w:r w:rsidR="003A664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and the time</w:t>
      </w:r>
      <w:r w:rsidR="0069116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</w:t>
      </w:r>
      <w:r w:rsidR="003A664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period</w:t>
      </w:r>
      <w:r w:rsidR="000057A5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5E304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the treatment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D223F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reason for the lack of the kinetic activity for periods of treatment is due to the</w:t>
      </w:r>
      <w:r w:rsidR="00DE596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given </w:t>
      </w:r>
      <w:r w:rsidR="005C2A9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dose </w:t>
      </w:r>
      <w:r w:rsidR="00DE5962" w:rsidRPr="00493561">
        <w:rPr>
          <w:rFonts w:asciiTheme="majorBidi" w:hAnsiTheme="majorBidi" w:cstheme="majorBidi"/>
          <w:sz w:val="20"/>
          <w:szCs w:val="20"/>
          <w:lang w:bidi="ar-IQ"/>
        </w:rPr>
        <w:t>as well as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DE596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F53E43" w:rsidRPr="00493561">
        <w:rPr>
          <w:rFonts w:asciiTheme="majorBidi" w:hAnsiTheme="majorBidi" w:cstheme="majorBidi"/>
          <w:sz w:val="20"/>
          <w:szCs w:val="20"/>
          <w:lang w:bidi="ar-IQ"/>
        </w:rPr>
        <w:t>time of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DE5962" w:rsidRPr="00493561">
        <w:rPr>
          <w:rFonts w:asciiTheme="majorBidi" w:hAnsiTheme="majorBidi" w:cstheme="majorBidi"/>
          <w:sz w:val="20"/>
          <w:szCs w:val="20"/>
          <w:lang w:bidi="ar-IQ"/>
        </w:rPr>
        <w:t>period</w:t>
      </w:r>
      <w:r w:rsidR="00F53E43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5C2A9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the </w:t>
      </w:r>
      <w:r w:rsidR="005C2A94" w:rsidRPr="00493561">
        <w:rPr>
          <w:rFonts w:asciiTheme="majorBidi" w:hAnsiTheme="majorBidi" w:cstheme="majorBidi"/>
          <w:sz w:val="20"/>
          <w:szCs w:val="20"/>
          <w:lang w:bidi="ar-IQ"/>
        </w:rPr>
        <w:lastRenderedPageBreak/>
        <w:t>treatment</w:t>
      </w:r>
      <w:r w:rsidR="00DE596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C05A7E" w:rsidRPr="00493561">
        <w:rPr>
          <w:rFonts w:asciiTheme="majorBidi" w:hAnsiTheme="majorBidi" w:cstheme="majorBidi"/>
          <w:sz w:val="20"/>
          <w:szCs w:val="20"/>
          <w:lang w:bidi="ar-IQ"/>
        </w:rPr>
        <w:t>which</w:t>
      </w:r>
      <w:r w:rsidR="00DE596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C6A46" w:rsidRPr="00493561">
        <w:rPr>
          <w:rFonts w:asciiTheme="majorBidi" w:hAnsiTheme="majorBidi" w:cstheme="majorBidi"/>
          <w:sz w:val="20"/>
          <w:szCs w:val="20"/>
          <w:lang w:bidi="ar-IQ"/>
        </w:rPr>
        <w:t>caused</w:t>
      </w:r>
      <w:r w:rsidR="00DE596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reduction of a</w:t>
      </w:r>
      <w:r w:rsidR="003624E1" w:rsidRPr="00493561">
        <w:rPr>
          <w:rFonts w:asciiTheme="majorBidi" w:hAnsiTheme="majorBidi" w:cstheme="majorBidi"/>
          <w:sz w:val="20"/>
          <w:szCs w:val="20"/>
          <w:lang w:bidi="ar-IQ"/>
        </w:rPr>
        <w:t>ppetite and responsible for the lack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C05A7E" w:rsidRPr="00493561">
        <w:rPr>
          <w:rFonts w:asciiTheme="majorBidi" w:hAnsiTheme="majorBidi" w:cstheme="majorBidi"/>
          <w:sz w:val="20"/>
          <w:szCs w:val="20"/>
          <w:lang w:bidi="ar-IQ"/>
        </w:rPr>
        <w:t>of food consumption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21D42" w:rsidRPr="00493561">
        <w:rPr>
          <w:rFonts w:asciiTheme="majorBidi" w:hAnsiTheme="majorBidi" w:cstheme="majorBidi"/>
          <w:sz w:val="20"/>
          <w:szCs w:val="20"/>
          <w:lang w:bidi="ar-IQ"/>
        </w:rPr>
        <w:t>[15]</w:t>
      </w:r>
      <w:r w:rsidR="003C382E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3624E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373FA" w:rsidRPr="00493561">
        <w:rPr>
          <w:rFonts w:asciiTheme="majorBidi" w:hAnsiTheme="majorBidi" w:cstheme="majorBidi"/>
          <w:sz w:val="20"/>
          <w:szCs w:val="20"/>
          <w:lang w:bidi="ar-IQ"/>
        </w:rPr>
        <w:t>O</w:t>
      </w:r>
      <w:r w:rsidR="003624E1" w:rsidRPr="00493561">
        <w:rPr>
          <w:rFonts w:asciiTheme="majorBidi" w:hAnsiTheme="majorBidi" w:cstheme="majorBidi"/>
          <w:sz w:val="20"/>
          <w:szCs w:val="20"/>
          <w:lang w:bidi="ar-IQ"/>
        </w:rPr>
        <w:t>verlap of the s</w:t>
      </w:r>
      <w:r w:rsidR="00F6669D" w:rsidRPr="00493561">
        <w:rPr>
          <w:rFonts w:asciiTheme="majorBidi" w:hAnsiTheme="majorBidi" w:cstheme="majorBidi"/>
          <w:sz w:val="20"/>
          <w:szCs w:val="20"/>
          <w:lang w:bidi="ar-IQ"/>
        </w:rPr>
        <w:t>a</w:t>
      </w:r>
      <w:r w:rsidR="003624E1" w:rsidRPr="00493561">
        <w:rPr>
          <w:rFonts w:asciiTheme="majorBidi" w:hAnsiTheme="majorBidi" w:cstheme="majorBidi"/>
          <w:sz w:val="20"/>
          <w:szCs w:val="20"/>
          <w:lang w:bidi="ar-IQ"/>
        </w:rPr>
        <w:t>f</w:t>
      </w:r>
      <w:r w:rsidR="00AC6A46" w:rsidRPr="00493561">
        <w:rPr>
          <w:rFonts w:asciiTheme="majorBidi" w:hAnsiTheme="majorBidi" w:cstheme="majorBidi"/>
          <w:sz w:val="20"/>
          <w:szCs w:val="20"/>
          <w:lang w:bidi="ar-IQ"/>
        </w:rPr>
        <w:t>f</w:t>
      </w:r>
      <w:r w:rsidR="003624E1" w:rsidRPr="00493561">
        <w:rPr>
          <w:rFonts w:asciiTheme="majorBidi" w:hAnsiTheme="majorBidi" w:cstheme="majorBidi"/>
          <w:sz w:val="20"/>
          <w:szCs w:val="20"/>
          <w:lang w:bidi="ar-IQ"/>
        </w:rPr>
        <w:t>ranal compound with GABA4 which is responsible for kinetic events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C13311" w:rsidRPr="00493561">
        <w:rPr>
          <w:rFonts w:asciiTheme="majorBidi" w:hAnsiTheme="majorBidi" w:cstheme="majorBidi"/>
          <w:sz w:val="20"/>
          <w:szCs w:val="20"/>
          <w:lang w:bidi="ar-IQ"/>
        </w:rPr>
        <w:t>[7].</w:t>
      </w:r>
      <w:r w:rsidR="003624E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while the results of the microscopic examination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3624E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of the mice's ovaries showed satisfactory tissue changes when treated with </w:t>
      </w:r>
      <w:r w:rsidR="00073E2C" w:rsidRPr="00493561">
        <w:rPr>
          <w:rFonts w:asciiTheme="majorBidi" w:hAnsiTheme="majorBidi" w:cstheme="majorBidi"/>
          <w:sz w:val="20"/>
          <w:szCs w:val="20"/>
          <w:lang w:bidi="ar-IQ"/>
        </w:rPr>
        <w:t>doses of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BC1A6D" w:rsidRPr="00493561">
        <w:rPr>
          <w:rFonts w:asciiTheme="majorBidi" w:hAnsiTheme="majorBidi" w:cstheme="majorBidi"/>
          <w:sz w:val="20"/>
          <w:szCs w:val="20"/>
          <w:lang w:bidi="ar-IQ"/>
        </w:rPr>
        <w:t>1</w:t>
      </w:r>
      <w:r w:rsidR="003624E1" w:rsidRPr="00493561">
        <w:rPr>
          <w:rFonts w:asciiTheme="majorBidi" w:hAnsiTheme="majorBidi" w:cstheme="majorBidi"/>
          <w:sz w:val="20"/>
          <w:szCs w:val="20"/>
          <w:lang w:bidi="ar-IQ"/>
        </w:rPr>
        <w:t>5, 30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220CF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60 mg /kg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3624E1" w:rsidRPr="00493561">
        <w:rPr>
          <w:rFonts w:asciiTheme="majorBidi" w:hAnsiTheme="majorBidi" w:cstheme="majorBidi"/>
          <w:sz w:val="20"/>
          <w:szCs w:val="20"/>
          <w:lang w:bidi="ar-IQ"/>
        </w:rPr>
        <w:t>for 7,15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3624E1" w:rsidRPr="00493561">
        <w:rPr>
          <w:rFonts w:asciiTheme="majorBidi" w:hAnsiTheme="majorBidi" w:cstheme="majorBidi"/>
          <w:sz w:val="20"/>
          <w:szCs w:val="20"/>
          <w:lang w:bidi="ar-IQ"/>
        </w:rPr>
        <w:t>30 days was characterized by</w:t>
      </w:r>
      <w:r w:rsidR="00220CF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</w:t>
      </w:r>
      <w:r w:rsidR="003624E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co</w:t>
      </w:r>
      <w:r w:rsidR="0007783C" w:rsidRPr="00493561">
        <w:rPr>
          <w:rFonts w:asciiTheme="majorBidi" w:hAnsiTheme="majorBidi" w:cstheme="majorBidi"/>
          <w:sz w:val="20"/>
          <w:szCs w:val="20"/>
          <w:lang w:bidi="ar-IQ"/>
        </w:rPr>
        <w:t>ngestion of blood vessel in the</w:t>
      </w:r>
      <w:r w:rsidR="003624E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ovarian stromal tissue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3624E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necrosis</w:t>
      </w:r>
      <w:r w:rsidR="005F4716" w:rsidRPr="00493561">
        <w:rPr>
          <w:rFonts w:asciiTheme="majorBidi" w:hAnsiTheme="majorBidi" w:cstheme="majorBidi"/>
          <w:sz w:val="20"/>
          <w:szCs w:val="20"/>
          <w:lang w:bidi="ar-IQ"/>
        </w:rPr>
        <w:t>, cellular degeneration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5F471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C6A46" w:rsidRPr="00493561">
        <w:rPr>
          <w:rFonts w:asciiTheme="majorBidi" w:hAnsiTheme="majorBidi" w:cstheme="majorBidi"/>
          <w:sz w:val="20"/>
          <w:szCs w:val="20"/>
          <w:lang w:bidi="ar-IQ"/>
        </w:rPr>
        <w:t>increase</w:t>
      </w:r>
      <w:r w:rsidR="005F471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2727D9" w:rsidRPr="00493561">
        <w:rPr>
          <w:rFonts w:asciiTheme="majorBidi" w:hAnsiTheme="majorBidi" w:cstheme="majorBidi"/>
          <w:sz w:val="20"/>
          <w:szCs w:val="20"/>
          <w:lang w:bidi="ar-IQ"/>
        </w:rPr>
        <w:t>in</w:t>
      </w:r>
      <w:r w:rsidR="005F471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number of ovarian follicles, degeneration of stromal cells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83053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F471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deposition of </w:t>
      </w:r>
      <w:r w:rsidR="00AC6A46" w:rsidRPr="00493561">
        <w:rPr>
          <w:rFonts w:asciiTheme="majorBidi" w:hAnsiTheme="majorBidi" w:cstheme="majorBidi"/>
          <w:sz w:val="20"/>
          <w:szCs w:val="20"/>
          <w:lang w:bidi="ar-IQ"/>
        </w:rPr>
        <w:t>hemosiderin</w:t>
      </w:r>
      <w:r w:rsidR="005F471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and the appearance of macrophages as well as the appearance of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0512D3" w:rsidRPr="00493561">
        <w:rPr>
          <w:rFonts w:asciiTheme="majorBidi" w:hAnsiTheme="majorBidi" w:cstheme="majorBidi"/>
          <w:sz w:val="20"/>
          <w:szCs w:val="20"/>
          <w:lang w:bidi="ar-IQ"/>
        </w:rPr>
        <w:t>follicular fluid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8A7CE6" w:rsidRPr="00493561">
        <w:rPr>
          <w:rFonts w:asciiTheme="majorBidi" w:hAnsiTheme="majorBidi" w:cstheme="majorBidi"/>
          <w:sz w:val="20"/>
          <w:szCs w:val="20"/>
          <w:lang w:bidi="ar-IQ"/>
        </w:rPr>
        <w:t>i</w:t>
      </w:r>
      <w:r w:rsidR="005F471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n the multilayered secondary follicle and </w:t>
      </w:r>
      <w:r w:rsidR="006D4B2E" w:rsidRPr="00493561">
        <w:rPr>
          <w:rFonts w:asciiTheme="majorBidi" w:hAnsiTheme="majorBidi" w:cstheme="majorBidi"/>
          <w:sz w:val="20"/>
          <w:szCs w:val="20"/>
          <w:lang w:bidi="ar-IQ"/>
        </w:rPr>
        <w:t>increased</w:t>
      </w:r>
      <w:r w:rsidR="005F471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severity of</w:t>
      </w:r>
      <w:r w:rsidR="0058280A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tissue lesions by increasing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8161B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degeneration in</w:t>
      </w:r>
      <w:r w:rsidR="008F387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8161B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tissue</w:t>
      </w:r>
      <w:r w:rsidR="00EF198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surrounding the ovary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EF198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FE6EA8" w:rsidRPr="00493561">
        <w:rPr>
          <w:rFonts w:asciiTheme="majorBidi" w:hAnsiTheme="majorBidi" w:cstheme="majorBidi"/>
          <w:sz w:val="20"/>
          <w:szCs w:val="20"/>
          <w:lang w:bidi="ar-IQ"/>
        </w:rPr>
        <w:t>The</w:t>
      </w:r>
      <w:r w:rsidR="00EF198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results</w:t>
      </w:r>
      <w:r w:rsidR="0069116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69116E" w:rsidRPr="00493561">
        <w:rPr>
          <w:rFonts w:asciiTheme="majorBidi" w:hAnsiTheme="majorBidi" w:cstheme="majorBidi"/>
          <w:sz w:val="20"/>
          <w:szCs w:val="20"/>
        </w:rPr>
        <w:t xml:space="preserve">of </w:t>
      </w:r>
      <w:r w:rsidR="008F3871" w:rsidRPr="00493561">
        <w:rPr>
          <w:rFonts w:asciiTheme="majorBidi" w:hAnsiTheme="majorBidi" w:cstheme="majorBidi"/>
          <w:sz w:val="20"/>
          <w:szCs w:val="20"/>
          <w:lang w:bidi="ar-IQ"/>
        </w:rPr>
        <w:t>the present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69116E" w:rsidRPr="00493561">
        <w:rPr>
          <w:rFonts w:asciiTheme="majorBidi" w:hAnsiTheme="majorBidi" w:cstheme="majorBidi"/>
          <w:sz w:val="20"/>
          <w:szCs w:val="20"/>
          <w:lang w:bidi="ar-IQ"/>
        </w:rPr>
        <w:t>study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EF198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agree with the </w:t>
      </w:r>
      <w:r w:rsidR="006D4B2E" w:rsidRPr="00493561">
        <w:rPr>
          <w:rFonts w:asciiTheme="majorBidi" w:hAnsiTheme="majorBidi" w:cstheme="majorBidi"/>
          <w:sz w:val="20"/>
          <w:szCs w:val="20"/>
          <w:lang w:bidi="ar-IQ"/>
        </w:rPr>
        <w:t>increase</w:t>
      </w:r>
      <w:r w:rsidR="00EF198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 the number</w:t>
      </w:r>
      <w:r w:rsidR="0007783C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EF198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germinal epithelial cells and primary follicle</w:t>
      </w:r>
      <w:r w:rsidR="0007783C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EF198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with what </w:t>
      </w:r>
      <w:r w:rsidR="003B7255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[5] </w:t>
      </w:r>
      <w:r w:rsidR="00577DB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pointed </w:t>
      </w:r>
      <w:r w:rsidR="00EF1989" w:rsidRPr="00493561">
        <w:rPr>
          <w:rFonts w:asciiTheme="majorBidi" w:hAnsiTheme="majorBidi" w:cstheme="majorBidi"/>
          <w:sz w:val="20"/>
          <w:szCs w:val="20"/>
          <w:lang w:bidi="ar-IQ"/>
        </w:rPr>
        <w:t>that</w:t>
      </w:r>
      <w:r w:rsidR="00211F4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, </w:t>
      </w:r>
      <w:r w:rsidR="00EF1989" w:rsidRPr="00493561">
        <w:rPr>
          <w:rFonts w:asciiTheme="majorBidi" w:hAnsiTheme="majorBidi" w:cstheme="majorBidi"/>
          <w:sz w:val="20"/>
          <w:szCs w:val="20"/>
          <w:lang w:bidi="ar-IQ"/>
        </w:rPr>
        <w:t>the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EF198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alcoholic </w:t>
      </w:r>
      <w:r w:rsidR="006D4B2E" w:rsidRPr="00493561">
        <w:rPr>
          <w:rFonts w:asciiTheme="majorBidi" w:hAnsiTheme="majorBidi" w:cstheme="majorBidi"/>
          <w:sz w:val="20"/>
          <w:szCs w:val="20"/>
          <w:lang w:bidi="ar-IQ"/>
        </w:rPr>
        <w:t>extract</w:t>
      </w:r>
      <w:r w:rsidR="00EF198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saffron caused an </w:t>
      </w:r>
      <w:r w:rsidR="00EB4240" w:rsidRPr="00493561">
        <w:rPr>
          <w:rFonts w:asciiTheme="majorBidi" w:hAnsiTheme="majorBidi" w:cstheme="majorBidi"/>
          <w:sz w:val="20"/>
          <w:szCs w:val="20"/>
          <w:lang w:bidi="ar-IQ"/>
        </w:rPr>
        <w:t>increase</w:t>
      </w:r>
      <w:r w:rsidR="00EF198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 the number of primary and secondary follicle</w:t>
      </w:r>
      <w:r w:rsidR="0007783C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EF198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at </w:t>
      </w:r>
      <w:r w:rsidR="00AC6A46" w:rsidRPr="00493561">
        <w:rPr>
          <w:rFonts w:asciiTheme="majorBidi" w:hAnsiTheme="majorBidi" w:cstheme="majorBidi"/>
          <w:sz w:val="20"/>
          <w:szCs w:val="20"/>
          <w:lang w:bidi="ar-IQ"/>
        </w:rPr>
        <w:t>peritoneal</w:t>
      </w:r>
      <w:r w:rsidR="00EF198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injection in female of rats at doses </w:t>
      </w:r>
      <w:r w:rsidR="008C2BFC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of </w:t>
      </w:r>
      <w:r w:rsidR="00EF1989" w:rsidRPr="00493561">
        <w:rPr>
          <w:rFonts w:asciiTheme="majorBidi" w:hAnsiTheme="majorBidi" w:cstheme="majorBidi"/>
          <w:sz w:val="20"/>
          <w:szCs w:val="20"/>
          <w:lang w:bidi="ar-IQ"/>
        </w:rPr>
        <w:t>2, 4</w:t>
      </w:r>
      <w:r w:rsidR="001F3A3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8C2BFC" w:rsidRPr="00493561">
        <w:rPr>
          <w:rFonts w:asciiTheme="majorBidi" w:hAnsiTheme="majorBidi" w:cstheme="majorBidi"/>
          <w:sz w:val="20"/>
          <w:szCs w:val="20"/>
          <w:lang w:bidi="ar-IQ"/>
        </w:rPr>
        <w:t>mg/ kg</w:t>
      </w:r>
      <w:r w:rsidR="00EF198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for</w:t>
      </w:r>
      <w:r w:rsidR="00B45765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B300FE" w:rsidRPr="00493561">
        <w:rPr>
          <w:rFonts w:asciiTheme="majorBidi" w:hAnsiTheme="majorBidi" w:cstheme="majorBidi"/>
          <w:sz w:val="20"/>
          <w:szCs w:val="20"/>
          <w:lang w:bidi="ar-IQ"/>
        </w:rPr>
        <w:t>10</w:t>
      </w:r>
      <w:r w:rsidR="00EF198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days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AE01C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</w:t>
      </w:r>
      <w:r w:rsidR="00D1237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results of the present study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E01C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are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E01C1" w:rsidRPr="00493561">
        <w:rPr>
          <w:rFonts w:asciiTheme="majorBidi" w:hAnsiTheme="majorBidi" w:cstheme="majorBidi"/>
          <w:sz w:val="20"/>
          <w:szCs w:val="20"/>
          <w:lang w:bidi="ar-IQ"/>
        </w:rPr>
        <w:t>consistent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E01C1" w:rsidRPr="00493561">
        <w:rPr>
          <w:rFonts w:asciiTheme="majorBidi" w:hAnsiTheme="majorBidi" w:cstheme="majorBidi"/>
          <w:sz w:val="20"/>
          <w:szCs w:val="20"/>
          <w:lang w:bidi="ar-IQ"/>
        </w:rPr>
        <w:t>with</w:t>
      </w:r>
      <w:r w:rsidR="009959B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9535B1" w:rsidRPr="00493561">
        <w:rPr>
          <w:rFonts w:asciiTheme="majorBidi" w:hAnsiTheme="majorBidi" w:cstheme="majorBidi"/>
          <w:sz w:val="20"/>
          <w:szCs w:val="20"/>
          <w:lang w:bidi="ar-IQ"/>
        </w:rPr>
        <w:t>what</w:t>
      </w:r>
      <w:r w:rsidR="00AE01C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F76D94" w:rsidRPr="00493561">
        <w:rPr>
          <w:rFonts w:asciiTheme="majorBidi" w:hAnsiTheme="majorBidi" w:cstheme="majorBidi"/>
          <w:sz w:val="20"/>
          <w:szCs w:val="20"/>
          <w:lang w:bidi="ar-IQ"/>
        </w:rPr>
        <w:t>[9]</w:t>
      </w:r>
      <w:r w:rsidR="009959B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recorded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702DE2" w:rsidRPr="00493561">
        <w:rPr>
          <w:rFonts w:asciiTheme="majorBidi" w:hAnsiTheme="majorBidi" w:cstheme="majorBidi"/>
          <w:sz w:val="20"/>
          <w:szCs w:val="20"/>
          <w:lang w:bidi="ar-IQ"/>
        </w:rPr>
        <w:t>in the treatment of rats</w:t>
      </w:r>
      <w:r w:rsidR="009959B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with </w:t>
      </w:r>
      <w:r w:rsidR="00702DE2" w:rsidRPr="00493561">
        <w:rPr>
          <w:rFonts w:asciiTheme="majorBidi" w:hAnsiTheme="majorBidi" w:cstheme="majorBidi"/>
          <w:sz w:val="20"/>
          <w:szCs w:val="20"/>
          <w:lang w:bidi="ar-IQ"/>
        </w:rPr>
        <w:t>alcolol extract of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9959B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9959B6" w:rsidRPr="00493561">
        <w:rPr>
          <w:rFonts w:asciiTheme="majorBidi" w:hAnsiTheme="majorBidi" w:cstheme="majorBidi"/>
          <w:i/>
          <w:iCs/>
          <w:sz w:val="20"/>
          <w:szCs w:val="20"/>
          <w:lang w:bidi="ar-IQ"/>
        </w:rPr>
        <w:t>Azadirachta excelsa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3787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plant at a </w:t>
      </w:r>
      <w:r w:rsidR="00702DE2" w:rsidRPr="00493561">
        <w:rPr>
          <w:rFonts w:asciiTheme="majorBidi" w:hAnsiTheme="majorBidi" w:cstheme="majorBidi"/>
          <w:sz w:val="20"/>
          <w:szCs w:val="20"/>
          <w:lang w:bidi="ar-IQ"/>
        </w:rPr>
        <w:t>dose</w:t>
      </w:r>
      <w:r w:rsidR="00A3787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250 mg/kg of b.w. for 28 days in term</w:t>
      </w:r>
      <w:r w:rsidR="009535B1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3787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of congestion of the blood vessel in the ovaries and </w:t>
      </w:r>
      <w:r w:rsidR="00AC6A46" w:rsidRPr="00493561">
        <w:rPr>
          <w:rFonts w:asciiTheme="majorBidi" w:hAnsiTheme="majorBidi" w:cstheme="majorBidi"/>
          <w:sz w:val="20"/>
          <w:szCs w:val="20"/>
          <w:lang w:bidi="ar-IQ"/>
        </w:rPr>
        <w:t>increase</w:t>
      </w:r>
      <w:r w:rsidR="00A3787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</w:t>
      </w:r>
      <w:r w:rsidR="009535B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</w:t>
      </w:r>
      <w:r w:rsidR="00A3787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primary </w:t>
      </w:r>
      <w:r w:rsidR="00AC6A46" w:rsidRPr="00493561">
        <w:rPr>
          <w:rFonts w:asciiTheme="majorBidi" w:hAnsiTheme="majorBidi" w:cstheme="majorBidi"/>
          <w:sz w:val="20"/>
          <w:szCs w:val="20"/>
          <w:lang w:bidi="ar-IQ"/>
        </w:rPr>
        <w:t>follicles numbers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A3787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while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211F41" w:rsidRPr="00493561">
        <w:rPr>
          <w:rFonts w:asciiTheme="majorBidi" w:hAnsiTheme="majorBidi" w:cstheme="majorBidi"/>
          <w:sz w:val="20"/>
          <w:szCs w:val="20"/>
          <w:lang w:bidi="ar-IQ"/>
        </w:rPr>
        <w:t>the</w:t>
      </w:r>
      <w:r w:rsidR="00F2724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present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A3787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results do not agree with </w:t>
      </w:r>
      <w:r w:rsidR="004D2351" w:rsidRPr="00493561">
        <w:rPr>
          <w:rFonts w:asciiTheme="majorBidi" w:hAnsiTheme="majorBidi" w:cstheme="majorBidi"/>
          <w:sz w:val="20"/>
          <w:szCs w:val="20"/>
          <w:lang w:bidi="ar-IQ"/>
        </w:rPr>
        <w:t>that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F76D94" w:rsidRPr="00493561">
        <w:rPr>
          <w:rFonts w:asciiTheme="majorBidi" w:hAnsiTheme="majorBidi" w:cstheme="majorBidi"/>
          <w:sz w:val="20"/>
          <w:szCs w:val="20"/>
          <w:lang w:bidi="ar-IQ"/>
        </w:rPr>
        <w:t>[16]</w:t>
      </w:r>
      <w:r w:rsidR="002F460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when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4D235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said </w:t>
      </w:r>
      <w:r w:rsidR="002F460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injecting the rats with oil extract of </w:t>
      </w:r>
      <w:r w:rsidR="002F4607" w:rsidRPr="00493561">
        <w:rPr>
          <w:rFonts w:asciiTheme="majorBidi" w:hAnsiTheme="majorBidi" w:cstheme="majorBidi"/>
          <w:i/>
          <w:iCs/>
          <w:sz w:val="20"/>
          <w:szCs w:val="20"/>
          <w:lang w:bidi="ar-IQ"/>
        </w:rPr>
        <w:t>Azadirachta indica</w:t>
      </w:r>
      <w:r w:rsidR="002F460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plant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2F460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445B90" w:rsidRPr="00493561">
        <w:rPr>
          <w:rFonts w:asciiTheme="majorBidi" w:hAnsiTheme="majorBidi" w:cstheme="majorBidi"/>
          <w:sz w:val="20"/>
          <w:szCs w:val="20"/>
          <w:lang w:bidi="ar-IQ"/>
        </w:rPr>
        <w:t>will</w:t>
      </w:r>
      <w:r w:rsidR="002F460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inhibit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2F460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the </w:t>
      </w:r>
      <w:r w:rsidR="00B1764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formation </w:t>
      </w:r>
      <w:r w:rsidR="002F4607" w:rsidRPr="00493561">
        <w:rPr>
          <w:rFonts w:asciiTheme="majorBidi" w:hAnsiTheme="majorBidi" w:cstheme="majorBidi"/>
          <w:sz w:val="20"/>
          <w:szCs w:val="20"/>
          <w:lang w:bidi="ar-IQ"/>
        </w:rPr>
        <w:t>of primary and secondary ovarian follicles</w:t>
      </w:r>
      <w:r w:rsidR="00C90D07" w:rsidRPr="00493561">
        <w:rPr>
          <w:rFonts w:asciiTheme="majorBidi" w:hAnsiTheme="majorBidi" w:cstheme="majorBidi"/>
          <w:sz w:val="20"/>
          <w:szCs w:val="20"/>
          <w:lang w:bidi="ar-IQ"/>
        </w:rPr>
        <w:t>, it may be attributed to the fact that the water extract of saffron contains a number of aromatic</w:t>
      </w:r>
      <w:r w:rsidR="006D4B2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compounds that </w:t>
      </w:r>
      <w:r w:rsidR="00AC6A46" w:rsidRPr="00493561">
        <w:rPr>
          <w:rFonts w:asciiTheme="majorBidi" w:hAnsiTheme="majorBidi" w:cstheme="majorBidi"/>
          <w:sz w:val="20"/>
          <w:szCs w:val="20"/>
          <w:lang w:bidi="ar-IQ"/>
        </w:rPr>
        <w:t>increase</w:t>
      </w:r>
      <w:r w:rsidR="006D4B2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secretion of estrogen and also matched by the discovery of some pathological tissue lesions such as hyalinization and necrosis as indicated by </w:t>
      </w:r>
      <w:r w:rsidR="009E3470" w:rsidRPr="00493561">
        <w:rPr>
          <w:rFonts w:asciiTheme="majorBidi" w:hAnsiTheme="majorBidi" w:cstheme="majorBidi"/>
          <w:sz w:val="20"/>
          <w:szCs w:val="20"/>
          <w:lang w:bidi="ar-IQ"/>
        </w:rPr>
        <w:t>[17]</w:t>
      </w:r>
      <w:r w:rsidR="006D4B2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when treating rats with different</w:t>
      </w:r>
      <w:r w:rsidR="00F80F0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C82F0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doses </w:t>
      </w:r>
      <w:r w:rsidR="00F80F00" w:rsidRPr="00493561">
        <w:rPr>
          <w:rFonts w:asciiTheme="majorBidi" w:hAnsiTheme="majorBidi" w:cstheme="majorBidi"/>
          <w:sz w:val="20"/>
          <w:szCs w:val="20"/>
          <w:lang w:bidi="ar-IQ"/>
        </w:rPr>
        <w:t>of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99056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the </w:t>
      </w:r>
      <w:r w:rsidR="00F80F0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oil extract of </w:t>
      </w:r>
      <w:r w:rsidR="00F80F00" w:rsidRPr="00493561">
        <w:rPr>
          <w:rFonts w:asciiTheme="majorBidi" w:hAnsiTheme="majorBidi" w:cstheme="majorBidi"/>
          <w:i/>
          <w:iCs/>
          <w:sz w:val="20"/>
          <w:szCs w:val="20"/>
          <w:lang w:bidi="ar-IQ"/>
        </w:rPr>
        <w:t>Artmeisia annua</w:t>
      </w:r>
      <w:r w:rsidR="00F80F0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plant which resulted in satisfactory pathogens in the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F80F0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ovaries such as stromal cells necrosis and loose of connective tissue </w:t>
      </w:r>
      <w:r w:rsidR="00D73A0C" w:rsidRPr="00493561">
        <w:rPr>
          <w:rFonts w:asciiTheme="majorBidi" w:hAnsiTheme="majorBidi" w:cstheme="majorBidi"/>
          <w:sz w:val="20"/>
          <w:szCs w:val="20"/>
          <w:lang w:bidi="ar-IQ"/>
        </w:rPr>
        <w:t>within the</w:t>
      </w:r>
      <w:r w:rsidR="00F80F0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ovarian tissue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F80F00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bleeding</w:t>
      </w:r>
      <w:r w:rsidR="009B213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is also attributed to </w:t>
      </w:r>
      <w:r w:rsidR="0007783C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the </w:t>
      </w:r>
      <w:r w:rsidR="009B213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deposition of </w:t>
      </w:r>
      <w:r w:rsidR="00AC6A46" w:rsidRPr="00493561">
        <w:rPr>
          <w:rFonts w:asciiTheme="majorBidi" w:hAnsiTheme="majorBidi" w:cstheme="majorBidi"/>
          <w:sz w:val="20"/>
          <w:szCs w:val="20"/>
          <w:lang w:bidi="ar-IQ"/>
        </w:rPr>
        <w:t>hemosiderin</w:t>
      </w:r>
      <w:r w:rsidR="009B213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and beleverine</w:t>
      </w:r>
      <w:r w:rsidR="0099056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dye</w:t>
      </w:r>
      <w:r w:rsidR="00F8194A" w:rsidRPr="00493561">
        <w:rPr>
          <w:rFonts w:asciiTheme="majorBidi" w:hAnsiTheme="majorBidi" w:cstheme="majorBidi"/>
          <w:sz w:val="20"/>
          <w:szCs w:val="20"/>
          <w:lang w:bidi="ar-IQ"/>
        </w:rPr>
        <w:t>[18]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9B213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results</w:t>
      </w:r>
      <w:r w:rsidR="00423D5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also</w:t>
      </w:r>
      <w:r w:rsidR="009B213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showed the presence of inflammatory cells infiltration around the blood </w:t>
      </w:r>
      <w:r w:rsidR="0007783C" w:rsidRPr="00493561">
        <w:rPr>
          <w:rFonts w:asciiTheme="majorBidi" w:hAnsiTheme="majorBidi" w:cstheme="majorBidi"/>
          <w:sz w:val="20"/>
          <w:szCs w:val="20"/>
          <w:lang w:bidi="ar-IQ"/>
        </w:rPr>
        <w:t>vessel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9B213D" w:rsidRPr="00493561">
        <w:rPr>
          <w:rFonts w:asciiTheme="majorBidi" w:hAnsiTheme="majorBidi" w:cstheme="majorBidi"/>
          <w:sz w:val="20"/>
          <w:szCs w:val="20"/>
          <w:lang w:bidi="ar-IQ"/>
        </w:rPr>
        <w:t>in the ovarian white tunic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9B213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necrosis in the ovarian stromal cells and </w:t>
      </w:r>
      <w:r w:rsidR="0058280A" w:rsidRPr="00493561">
        <w:rPr>
          <w:rFonts w:asciiTheme="majorBidi" w:hAnsiTheme="majorBidi" w:cstheme="majorBidi"/>
          <w:sz w:val="20"/>
          <w:szCs w:val="20"/>
          <w:lang w:bidi="ar-IQ"/>
        </w:rPr>
        <w:t>slight deposition of hyaline material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8280A" w:rsidRPr="00493561">
        <w:rPr>
          <w:rFonts w:asciiTheme="majorBidi" w:hAnsiTheme="majorBidi" w:cstheme="majorBidi"/>
          <w:sz w:val="20"/>
          <w:szCs w:val="20"/>
          <w:lang w:bidi="ar-IQ"/>
        </w:rPr>
        <w:t>in the primary and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9B213D" w:rsidRPr="00493561">
        <w:rPr>
          <w:rFonts w:asciiTheme="majorBidi" w:hAnsiTheme="majorBidi" w:cstheme="majorBidi"/>
          <w:sz w:val="20"/>
          <w:szCs w:val="20"/>
          <w:lang w:bidi="ar-IQ"/>
        </w:rPr>
        <w:t>secondary follicle</w:t>
      </w:r>
      <w:r w:rsidR="0058280A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9B213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at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2937DD" w:rsidRPr="00493561">
        <w:rPr>
          <w:rFonts w:asciiTheme="majorBidi" w:hAnsiTheme="majorBidi" w:cstheme="majorBidi"/>
          <w:sz w:val="20"/>
          <w:szCs w:val="20"/>
          <w:lang w:bidi="ar-IQ"/>
        </w:rPr>
        <w:t>a dose of</w:t>
      </w:r>
      <w:r w:rsidR="009B213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60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9B213D" w:rsidRPr="00493561">
        <w:rPr>
          <w:rFonts w:asciiTheme="majorBidi" w:hAnsiTheme="majorBidi" w:cstheme="majorBidi"/>
          <w:sz w:val="20"/>
          <w:szCs w:val="20"/>
          <w:lang w:bidi="ar-IQ"/>
        </w:rPr>
        <w:t>mg/ kg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9B213D" w:rsidRPr="00493561">
        <w:rPr>
          <w:rFonts w:asciiTheme="majorBidi" w:hAnsiTheme="majorBidi" w:cstheme="majorBidi"/>
          <w:sz w:val="20"/>
          <w:szCs w:val="20"/>
          <w:lang w:bidi="ar-IQ"/>
        </w:rPr>
        <w:t>of the periods under study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9B213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This may be due to the fact that the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C45E3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aqueous extract of saffron stimulates the </w:t>
      </w:r>
      <w:r w:rsidR="00D73A0C" w:rsidRPr="00493561">
        <w:rPr>
          <w:rFonts w:asciiTheme="majorBidi" w:hAnsiTheme="majorBidi" w:cstheme="majorBidi"/>
          <w:sz w:val="20"/>
          <w:szCs w:val="20"/>
          <w:lang w:bidi="ar-IQ"/>
        </w:rPr>
        <w:t>secretion</w:t>
      </w:r>
      <w:r w:rsidR="00C45E3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estrogen which in turn affects the eff</w:t>
      </w:r>
      <w:r w:rsidR="002937DD" w:rsidRPr="00493561">
        <w:rPr>
          <w:rFonts w:asciiTheme="majorBidi" w:hAnsiTheme="majorBidi" w:cstheme="majorBidi"/>
          <w:sz w:val="20"/>
          <w:szCs w:val="20"/>
          <w:lang w:bidi="ar-IQ"/>
        </w:rPr>
        <w:t>iciency of ovarian function as well as the occurrence of structural changes in the ovaries and ovarian follicles</w:t>
      </w:r>
      <w:r w:rsidR="00787FAE" w:rsidRPr="00493561">
        <w:rPr>
          <w:rFonts w:asciiTheme="majorBidi" w:hAnsiTheme="majorBidi" w:cstheme="majorBidi"/>
          <w:sz w:val="20"/>
          <w:szCs w:val="20"/>
          <w:lang w:bidi="ar-IQ"/>
        </w:rPr>
        <w:t>[</w:t>
      </w:r>
      <w:r w:rsidR="00B9021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787FAE" w:rsidRPr="00493561">
        <w:rPr>
          <w:rFonts w:asciiTheme="majorBidi" w:hAnsiTheme="majorBidi" w:cstheme="majorBidi"/>
          <w:sz w:val="20"/>
          <w:szCs w:val="20"/>
          <w:lang w:bidi="ar-IQ"/>
        </w:rPr>
        <w:t>9]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C45E3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results also indicated the presence of macrophages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C45E3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fatty </w:t>
      </w:r>
      <w:r w:rsidR="00211F4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degenerate </w:t>
      </w:r>
      <w:r w:rsidR="00A8717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and a defect in </w:t>
      </w:r>
      <w:r w:rsidR="00D73A0C" w:rsidRPr="00493561">
        <w:rPr>
          <w:rFonts w:asciiTheme="majorBidi" w:hAnsiTheme="majorBidi" w:cstheme="majorBidi"/>
          <w:sz w:val="20"/>
          <w:szCs w:val="20"/>
          <w:lang w:bidi="ar-IQ"/>
        </w:rPr>
        <w:t>a number</w:t>
      </w:r>
      <w:r w:rsidR="00A8717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primary and secondary follicle</w:t>
      </w:r>
      <w:r w:rsidR="00663399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A8717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increasing </w:t>
      </w:r>
      <w:r w:rsidR="005823D4" w:rsidRPr="00493561">
        <w:rPr>
          <w:rFonts w:asciiTheme="majorBidi" w:hAnsiTheme="majorBidi" w:cstheme="majorBidi"/>
          <w:sz w:val="20"/>
          <w:szCs w:val="20"/>
          <w:lang w:bidi="ar-IQ"/>
        </w:rPr>
        <w:t>at</w:t>
      </w:r>
      <w:r w:rsidR="00A8717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5823D4" w:rsidRPr="00493561">
        <w:rPr>
          <w:rFonts w:asciiTheme="majorBidi" w:hAnsiTheme="majorBidi" w:cstheme="majorBidi"/>
          <w:sz w:val="20"/>
          <w:szCs w:val="20"/>
          <w:lang w:bidi="ar-IQ"/>
        </w:rPr>
        <w:t>doses of 15 ,30 mg/ kg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674038" w:rsidRPr="00493561">
        <w:rPr>
          <w:rFonts w:asciiTheme="majorBidi" w:hAnsiTheme="majorBidi" w:cstheme="majorBidi"/>
          <w:sz w:val="20"/>
          <w:szCs w:val="20"/>
          <w:lang w:bidi="ar-IQ"/>
        </w:rPr>
        <w:t>and their</w:t>
      </w:r>
      <w:r w:rsidR="00A8717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decay at other concentrations this may be due to the effect of aqueous extract of saffron on the amount of the estradiol excreted and the concentration of the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1171F8" w:rsidRPr="00493561">
        <w:rPr>
          <w:rFonts w:asciiTheme="majorBidi" w:hAnsiTheme="majorBidi" w:cstheme="majorBidi"/>
          <w:sz w:val="20"/>
          <w:szCs w:val="20"/>
          <w:lang w:bidi="ar-IQ"/>
        </w:rPr>
        <w:t>follicular stimulating hormone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lastRenderedPageBreak/>
        <w:t>(</w:t>
      </w:r>
      <w:r w:rsidR="00A87172" w:rsidRPr="00493561">
        <w:rPr>
          <w:rFonts w:asciiTheme="majorBidi" w:hAnsiTheme="majorBidi" w:cstheme="majorBidi"/>
          <w:sz w:val="20"/>
          <w:szCs w:val="20"/>
          <w:lang w:bidi="ar-IQ"/>
        </w:rPr>
        <w:t>FSH</w:t>
      </w:r>
      <w:r w:rsidR="00E03A32" w:rsidRPr="00493561">
        <w:rPr>
          <w:rFonts w:asciiTheme="majorBidi" w:hAnsiTheme="majorBidi" w:cstheme="majorBidi"/>
          <w:sz w:val="20"/>
          <w:szCs w:val="20"/>
          <w:lang w:bidi="ar-IQ"/>
        </w:rPr>
        <w:t>)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E03A3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and </w:t>
      </w:r>
      <w:r w:rsidR="00674038" w:rsidRPr="00493561">
        <w:rPr>
          <w:rFonts w:asciiTheme="majorBidi" w:hAnsiTheme="majorBidi" w:cstheme="majorBidi"/>
          <w:sz w:val="20"/>
          <w:szCs w:val="20"/>
          <w:lang w:bidi="ar-IQ"/>
        </w:rPr>
        <w:t>luteinizing</w:t>
      </w:r>
      <w:r w:rsidR="00E03A3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674038" w:rsidRPr="00493561">
        <w:rPr>
          <w:rFonts w:asciiTheme="majorBidi" w:hAnsiTheme="majorBidi" w:cstheme="majorBidi"/>
          <w:sz w:val="20"/>
          <w:szCs w:val="20"/>
          <w:lang w:bidi="ar-IQ"/>
        </w:rPr>
        <w:t>hormone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(</w:t>
      </w:r>
      <w:r w:rsidR="00E03A3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LH) and </w:t>
      </w:r>
      <w:r w:rsidR="00FC5104" w:rsidRPr="00493561">
        <w:rPr>
          <w:rFonts w:asciiTheme="majorBidi" w:hAnsiTheme="majorBidi" w:cstheme="majorBidi"/>
          <w:sz w:val="20"/>
          <w:szCs w:val="20"/>
          <w:lang w:bidi="ar-IQ"/>
        </w:rPr>
        <w:t>which causes</w:t>
      </w:r>
      <w:r w:rsidR="00674038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B90218" w:rsidRPr="00493561">
        <w:rPr>
          <w:rFonts w:asciiTheme="majorBidi" w:hAnsiTheme="majorBidi" w:cstheme="majorBidi"/>
          <w:sz w:val="20"/>
          <w:szCs w:val="20"/>
          <w:lang w:bidi="ar-IQ"/>
        </w:rPr>
        <w:t>increase</w:t>
      </w:r>
      <w:r w:rsidR="00E03A3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 number</w:t>
      </w:r>
      <w:r w:rsidR="00FC5104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E03A3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primary and secondary follicle</w:t>
      </w:r>
      <w:r w:rsidR="00663399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07783C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especially</w:t>
      </w:r>
      <w:r w:rsidR="00E03A3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saffron causes</w:t>
      </w:r>
      <w:r w:rsidR="00FC510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an</w:t>
      </w:r>
      <w:r w:rsidR="00E03A3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increase</w:t>
      </w:r>
      <w:r w:rsidR="00FC510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</w:t>
      </w:r>
      <w:r w:rsidR="00E03A3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secretion of both LH and FSH </w:t>
      </w:r>
      <w:r w:rsidR="00FC5104" w:rsidRPr="00493561">
        <w:rPr>
          <w:rFonts w:asciiTheme="majorBidi" w:hAnsiTheme="majorBidi" w:cstheme="majorBidi"/>
          <w:sz w:val="20"/>
          <w:szCs w:val="20"/>
          <w:lang w:bidi="ar-IQ"/>
        </w:rPr>
        <w:t>[9]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</w:p>
    <w:p w:rsidR="0052316C" w:rsidRPr="00493561" w:rsidRDefault="0052316C" w:rsidP="00B65037">
      <w:pPr>
        <w:pStyle w:val="a3"/>
        <w:bidi w:val="0"/>
        <w:spacing w:after="0" w:line="240" w:lineRule="auto"/>
        <w:ind w:left="0"/>
        <w:jc w:val="both"/>
        <w:rPr>
          <w:rFonts w:asciiTheme="majorBidi" w:hAnsiTheme="majorBidi" w:cstheme="majorBidi"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The microscopic examination </w:t>
      </w:r>
      <w:r w:rsidR="00F27248" w:rsidRPr="00493561">
        <w:rPr>
          <w:rFonts w:asciiTheme="majorBidi" w:hAnsiTheme="majorBidi" w:cstheme="majorBidi"/>
          <w:sz w:val="20"/>
          <w:szCs w:val="20"/>
          <w:lang w:bidi="ar-IQ"/>
        </w:rPr>
        <w:t>showed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some </w:t>
      </w:r>
      <w:r w:rsidR="00674038" w:rsidRPr="00493561">
        <w:rPr>
          <w:rFonts w:asciiTheme="majorBidi" w:hAnsiTheme="majorBidi" w:cstheme="majorBidi"/>
          <w:sz w:val="20"/>
          <w:szCs w:val="20"/>
          <w:lang w:bidi="ar-IQ"/>
        </w:rPr>
        <w:t>histological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changes in the oviduct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of the mice females which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03048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treated with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specific </w:t>
      </w:r>
      <w:r w:rsidR="0066339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doses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and periods under study </w:t>
      </w:r>
      <w:r w:rsidR="005C3CA7" w:rsidRPr="00493561">
        <w:rPr>
          <w:rFonts w:asciiTheme="majorBidi" w:hAnsiTheme="majorBidi" w:cstheme="majorBidi"/>
          <w:sz w:val="20"/>
          <w:szCs w:val="20"/>
          <w:lang w:bidi="ar-IQ"/>
        </w:rPr>
        <w:t>and they were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degeneration of the epithelial lining cells of the oviduct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674038" w:rsidRPr="00493561">
        <w:rPr>
          <w:rFonts w:asciiTheme="majorBidi" w:hAnsiTheme="majorBidi" w:cstheme="majorBidi"/>
          <w:sz w:val="20"/>
          <w:szCs w:val="20"/>
          <w:lang w:bidi="ar-IQ"/>
        </w:rPr>
        <w:t>decrease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 the mucous folds of the inner lining</w:t>
      </w:r>
      <w:r w:rsidR="0066339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the oviduct ,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infiltration of inflammatory cells and flatten</w:t>
      </w:r>
      <w:r w:rsidR="00060572" w:rsidRPr="00493561">
        <w:rPr>
          <w:rFonts w:asciiTheme="majorBidi" w:hAnsiTheme="majorBidi" w:cstheme="majorBidi"/>
          <w:sz w:val="20"/>
          <w:szCs w:val="20"/>
          <w:lang w:bidi="ar-IQ"/>
        </w:rPr>
        <w:t>ing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the epithelial cells</w:t>
      </w:r>
      <w:r w:rsidR="00663399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of the inner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layer. </w:t>
      </w:r>
    </w:p>
    <w:p w:rsidR="001731E6" w:rsidRPr="00493561" w:rsidRDefault="0052316C" w:rsidP="00973E17">
      <w:pPr>
        <w:pStyle w:val="a3"/>
        <w:bidi w:val="0"/>
        <w:spacing w:after="0" w:line="240" w:lineRule="auto"/>
        <w:ind w:left="0"/>
        <w:jc w:val="both"/>
        <w:rPr>
          <w:rFonts w:asciiTheme="majorBidi" w:hAnsiTheme="majorBidi" w:cstheme="majorBidi"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Histopathological </w:t>
      </w:r>
      <w:r w:rsidR="004B1F28" w:rsidRPr="00493561">
        <w:rPr>
          <w:rFonts w:asciiTheme="majorBidi" w:hAnsiTheme="majorBidi" w:cstheme="majorBidi"/>
          <w:sz w:val="20"/>
          <w:szCs w:val="20"/>
          <w:lang w:bidi="ar-IQ"/>
        </w:rPr>
        <w:t>lesions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increased at</w:t>
      </w:r>
      <w:r w:rsidR="00F936A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 dose of 60 mg /kg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with gradual reduction of epithelial folds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increased </w:t>
      </w:r>
      <w:r w:rsidR="00211F4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thickness </w:t>
      </w:r>
      <w:r w:rsidR="005C3CA7" w:rsidRPr="00493561">
        <w:rPr>
          <w:rFonts w:asciiTheme="majorBidi" w:hAnsiTheme="majorBidi" w:cstheme="majorBidi"/>
          <w:sz w:val="20"/>
          <w:szCs w:val="20"/>
          <w:lang w:bidi="ar-IQ"/>
        </w:rPr>
        <w:t>of the oviduct wall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fibrosis and loss of muc</w:t>
      </w:r>
      <w:r w:rsidR="00060572" w:rsidRPr="00493561">
        <w:rPr>
          <w:rFonts w:asciiTheme="majorBidi" w:hAnsiTheme="majorBidi" w:cstheme="majorBidi"/>
          <w:sz w:val="20"/>
          <w:szCs w:val="20"/>
          <w:lang w:bidi="ar-IQ"/>
        </w:rPr>
        <w:t>o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us </w:t>
      </w:r>
      <w:r w:rsidR="008747D2" w:rsidRPr="00493561">
        <w:rPr>
          <w:rFonts w:asciiTheme="majorBidi" w:hAnsiTheme="majorBidi" w:cstheme="majorBidi"/>
          <w:sz w:val="20"/>
          <w:szCs w:val="20"/>
          <w:lang w:bidi="ar-IQ"/>
        </w:rPr>
        <w:t>folds. The</w:t>
      </w:r>
      <w:r w:rsidR="005C3CA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present results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correspond to what was indicated by</w:t>
      </w:r>
      <w:r w:rsidR="00732E7F" w:rsidRPr="00493561">
        <w:rPr>
          <w:rFonts w:asciiTheme="majorBidi" w:hAnsiTheme="majorBidi" w:cstheme="majorBidi"/>
          <w:sz w:val="20"/>
          <w:szCs w:val="20"/>
          <w:lang w:bidi="ar-IQ"/>
        </w:rPr>
        <w:t>[9]</w:t>
      </w:r>
      <w:r w:rsidR="00B954B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in term of the appearance of </w:t>
      </w:r>
      <w:r w:rsidR="007560EE" w:rsidRPr="00493561">
        <w:rPr>
          <w:rFonts w:asciiTheme="majorBidi" w:hAnsiTheme="majorBidi" w:cstheme="majorBidi"/>
          <w:sz w:val="20"/>
          <w:szCs w:val="20"/>
          <w:lang w:bidi="ar-IQ"/>
        </w:rPr>
        <w:t>thickening of</w:t>
      </w:r>
      <w:r w:rsidR="00B954B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</w:t>
      </w:r>
      <w:r w:rsidR="004B1F28" w:rsidRPr="00493561">
        <w:rPr>
          <w:rFonts w:asciiTheme="majorBidi" w:hAnsiTheme="majorBidi" w:cstheme="majorBidi"/>
          <w:sz w:val="20"/>
          <w:szCs w:val="20"/>
          <w:lang w:bidi="ar-IQ"/>
        </w:rPr>
        <w:t>smooth</w:t>
      </w:r>
      <w:r w:rsidR="00F936A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muscles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B954B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area of the </w:t>
      </w:r>
      <w:r w:rsidR="00F936A6" w:rsidRPr="00493561">
        <w:rPr>
          <w:rFonts w:asciiTheme="majorBidi" w:hAnsiTheme="majorBidi" w:cstheme="majorBidi"/>
          <w:sz w:val="20"/>
          <w:szCs w:val="20"/>
          <w:lang w:bidi="ar-IQ"/>
        </w:rPr>
        <w:t>myometrium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B954B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near the oviduct and congestion of blood vessels in the treatment of mice with alcoholic extract of </w:t>
      </w:r>
      <w:r w:rsidR="00B954BE" w:rsidRPr="00493561">
        <w:rPr>
          <w:rFonts w:asciiTheme="majorBidi" w:hAnsiTheme="majorBidi" w:cstheme="majorBidi"/>
          <w:i/>
          <w:iCs/>
          <w:sz w:val="20"/>
          <w:szCs w:val="20"/>
          <w:lang w:bidi="ar-IQ"/>
        </w:rPr>
        <w:t xml:space="preserve">Azadrachta excels </w:t>
      </w:r>
      <w:r w:rsidR="00060572" w:rsidRPr="00493561">
        <w:rPr>
          <w:rFonts w:asciiTheme="majorBidi" w:hAnsiTheme="majorBidi" w:cstheme="majorBidi"/>
          <w:sz w:val="20"/>
          <w:szCs w:val="20"/>
          <w:lang w:bidi="ar-IQ"/>
        </w:rPr>
        <w:t>plant at</w:t>
      </w:r>
      <w:r w:rsidR="00F936A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</w:t>
      </w:r>
      <w:r w:rsidR="0006057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dose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F936A6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of </w:t>
      </w:r>
      <w:r w:rsidR="00060572" w:rsidRPr="00493561">
        <w:rPr>
          <w:rFonts w:asciiTheme="majorBidi" w:hAnsiTheme="majorBidi" w:cstheme="majorBidi"/>
          <w:sz w:val="20"/>
          <w:szCs w:val="20"/>
          <w:lang w:bidi="ar-IQ"/>
        </w:rPr>
        <w:t>250 mg/kg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8405A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B954B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Results were consistent with </w:t>
      </w:r>
      <w:r w:rsidR="00A76F72" w:rsidRPr="00493561">
        <w:rPr>
          <w:rFonts w:asciiTheme="majorBidi" w:hAnsiTheme="majorBidi" w:cstheme="majorBidi"/>
          <w:sz w:val="20"/>
          <w:szCs w:val="20"/>
          <w:lang w:bidi="ar-IQ"/>
        </w:rPr>
        <w:t>[20]</w:t>
      </w:r>
      <w:r w:rsidR="00B954B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when he recorded the appearance of uterine hyperplasia when the rats were </w:t>
      </w:r>
      <w:r w:rsidR="00A76F72" w:rsidRPr="00493561">
        <w:rPr>
          <w:rFonts w:asciiTheme="majorBidi" w:hAnsiTheme="majorBidi" w:cstheme="majorBidi"/>
          <w:sz w:val="20"/>
          <w:szCs w:val="20"/>
          <w:lang w:bidi="ar-IQ"/>
        </w:rPr>
        <w:t>treated</w:t>
      </w:r>
      <w:r w:rsidR="00B954B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with the alcoholic extract of </w:t>
      </w:r>
      <w:r w:rsidR="00B954BE" w:rsidRPr="00493561">
        <w:rPr>
          <w:rFonts w:asciiTheme="majorBidi" w:hAnsiTheme="majorBidi" w:cstheme="majorBidi"/>
          <w:i/>
          <w:iCs/>
          <w:sz w:val="20"/>
          <w:szCs w:val="20"/>
          <w:lang w:bidi="ar-IQ"/>
        </w:rPr>
        <w:t>Genetum africans</w:t>
      </w:r>
      <w:r w:rsidR="00B954BE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plant for three days and with doses </w:t>
      </w:r>
      <w:r w:rsidR="00B954BE" w:rsidRPr="00493561">
        <w:rPr>
          <w:rFonts w:asciiTheme="majorBidi" w:hAnsiTheme="majorBidi" w:cstheme="majorBidi"/>
          <w:sz w:val="20"/>
          <w:szCs w:val="20"/>
          <w:lang w:bidi="ar-IQ"/>
        </w:rPr>
        <w:lastRenderedPageBreak/>
        <w:t>of 100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06057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B954BE" w:rsidRPr="00493561">
        <w:rPr>
          <w:rFonts w:asciiTheme="majorBidi" w:hAnsiTheme="majorBidi" w:cstheme="majorBidi"/>
          <w:sz w:val="20"/>
          <w:szCs w:val="20"/>
          <w:lang w:bidi="ar-IQ"/>
        </w:rPr>
        <w:t>200, 700 mg/kg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1874DA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appearance of fibrosis in the </w:t>
      </w:r>
      <w:r w:rsidR="000734CF" w:rsidRPr="00493561">
        <w:rPr>
          <w:rFonts w:asciiTheme="majorBidi" w:hAnsiTheme="majorBidi" w:cstheme="majorBidi"/>
          <w:sz w:val="20"/>
          <w:szCs w:val="20"/>
          <w:lang w:bidi="ar-IQ"/>
        </w:rPr>
        <w:t>present</w:t>
      </w:r>
      <w:r w:rsidR="001874DA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study is similar to what indicated by </w:t>
      </w:r>
      <w:r w:rsidR="00A76F72" w:rsidRPr="00493561">
        <w:rPr>
          <w:rFonts w:asciiTheme="majorBidi" w:hAnsiTheme="majorBidi" w:cstheme="majorBidi"/>
          <w:sz w:val="20"/>
          <w:szCs w:val="20"/>
          <w:lang w:bidi="ar-IQ"/>
        </w:rPr>
        <w:t>[9]</w:t>
      </w:r>
      <w:r w:rsidR="001874DA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when </w:t>
      </w:r>
      <w:r w:rsidR="004B1F28" w:rsidRPr="00493561">
        <w:rPr>
          <w:rFonts w:asciiTheme="majorBidi" w:hAnsiTheme="majorBidi" w:cstheme="majorBidi"/>
          <w:sz w:val="20"/>
          <w:szCs w:val="20"/>
          <w:lang w:bidi="ar-IQ"/>
        </w:rPr>
        <w:t>treating</w:t>
      </w:r>
      <w:r w:rsidR="001874DA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rats with </w:t>
      </w:r>
      <w:r w:rsidR="004B1F28" w:rsidRPr="00493561">
        <w:rPr>
          <w:rFonts w:asciiTheme="majorBidi" w:hAnsiTheme="majorBidi" w:cstheme="majorBidi"/>
          <w:sz w:val="20"/>
          <w:szCs w:val="20"/>
          <w:lang w:bidi="ar-IQ"/>
        </w:rPr>
        <w:t>alcohol</w:t>
      </w:r>
      <w:r w:rsidR="001874DA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extract of </w:t>
      </w:r>
      <w:r w:rsidR="001874DA" w:rsidRPr="00493561">
        <w:rPr>
          <w:rFonts w:asciiTheme="majorBidi" w:hAnsiTheme="majorBidi" w:cstheme="majorBidi"/>
          <w:i/>
          <w:iCs/>
          <w:sz w:val="20"/>
          <w:szCs w:val="20"/>
          <w:lang w:bidi="ar-IQ"/>
        </w:rPr>
        <w:t xml:space="preserve">Azadarachta excelsa </w:t>
      </w:r>
      <w:r w:rsidR="00E52071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plant </w:t>
      </w:r>
      <w:r w:rsidR="00B8029C" w:rsidRPr="00493561">
        <w:rPr>
          <w:rFonts w:asciiTheme="majorBidi" w:hAnsiTheme="majorBidi" w:cstheme="majorBidi"/>
          <w:sz w:val="20"/>
          <w:szCs w:val="20"/>
          <w:lang w:bidi="ar-IQ"/>
        </w:rPr>
        <w:t>at</w:t>
      </w:r>
      <w:r w:rsidR="00D4345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2C074B" w:rsidRPr="00493561">
        <w:rPr>
          <w:rFonts w:asciiTheme="majorBidi" w:hAnsiTheme="majorBidi" w:cstheme="majorBidi"/>
          <w:sz w:val="20"/>
          <w:szCs w:val="20"/>
          <w:lang w:bidi="ar-IQ"/>
        </w:rPr>
        <w:t>a dose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D4345D" w:rsidRPr="00493561">
        <w:rPr>
          <w:rFonts w:asciiTheme="majorBidi" w:hAnsiTheme="majorBidi" w:cstheme="majorBidi"/>
          <w:sz w:val="20"/>
          <w:szCs w:val="20"/>
          <w:lang w:bidi="ar-IQ"/>
        </w:rPr>
        <w:t>of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D4345D" w:rsidRPr="00493561">
        <w:rPr>
          <w:rFonts w:asciiTheme="majorBidi" w:hAnsiTheme="majorBidi" w:cstheme="majorBidi"/>
          <w:sz w:val="20"/>
          <w:szCs w:val="20"/>
          <w:lang w:bidi="ar-IQ"/>
        </w:rPr>
        <w:t>250 mg/kg</w:t>
      </w:r>
      <w:r w:rsidR="002C074B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for 28 days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D4345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7560EE" w:rsidRPr="00493561">
        <w:rPr>
          <w:rFonts w:asciiTheme="majorBidi" w:hAnsiTheme="majorBidi" w:cstheme="majorBidi"/>
          <w:sz w:val="20"/>
          <w:szCs w:val="20"/>
          <w:lang w:bidi="ar-IQ"/>
        </w:rPr>
        <w:t>present results</w:t>
      </w:r>
      <w:r w:rsidR="00D4345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result </w:t>
      </w:r>
      <w:r w:rsidR="004B1F28" w:rsidRPr="00493561">
        <w:rPr>
          <w:rFonts w:asciiTheme="majorBidi" w:hAnsiTheme="majorBidi" w:cstheme="majorBidi"/>
          <w:sz w:val="20"/>
          <w:szCs w:val="20"/>
          <w:lang w:bidi="ar-IQ"/>
        </w:rPr>
        <w:t>are</w:t>
      </w:r>
      <w:r w:rsidR="00D4345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also consistent </w:t>
      </w:r>
      <w:r w:rsidR="004B1F28" w:rsidRPr="00493561">
        <w:rPr>
          <w:rFonts w:asciiTheme="majorBidi" w:hAnsiTheme="majorBidi" w:cstheme="majorBidi"/>
          <w:sz w:val="20"/>
          <w:szCs w:val="20"/>
          <w:lang w:bidi="ar-IQ"/>
        </w:rPr>
        <w:t>with</w:t>
      </w:r>
      <w:r w:rsidR="00D4345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occurrence of some tissue lesions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D4345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which were the reduction of the mucous </w:t>
      </w:r>
      <w:r w:rsidR="001322C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folds lining the duct and hyperplasia of muscle layer with each of </w:t>
      </w:r>
      <w:r w:rsidR="00A27496" w:rsidRPr="00493561">
        <w:rPr>
          <w:rFonts w:asciiTheme="majorBidi" w:hAnsiTheme="majorBidi" w:cstheme="majorBidi"/>
          <w:sz w:val="20"/>
          <w:szCs w:val="20"/>
          <w:lang w:bidi="ar-IQ"/>
        </w:rPr>
        <w:t>[21]</w:t>
      </w:r>
      <w:r w:rsidR="001322C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when they </w:t>
      </w:r>
      <w:r w:rsidR="004B1F28" w:rsidRPr="00493561">
        <w:rPr>
          <w:rFonts w:asciiTheme="majorBidi" w:hAnsiTheme="majorBidi" w:cstheme="majorBidi"/>
          <w:sz w:val="20"/>
          <w:szCs w:val="20"/>
          <w:lang w:bidi="ar-IQ"/>
        </w:rPr>
        <w:t>treat</w:t>
      </w:r>
      <w:r w:rsidR="001322C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4B1F28" w:rsidRPr="00493561">
        <w:rPr>
          <w:rFonts w:asciiTheme="majorBidi" w:hAnsiTheme="majorBidi" w:cstheme="majorBidi"/>
          <w:sz w:val="20"/>
          <w:szCs w:val="20"/>
          <w:lang w:bidi="ar-IQ"/>
        </w:rPr>
        <w:t>mice</w:t>
      </w:r>
      <w:r w:rsidR="001322C3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with diethylstiestrol</w:t>
      </w:r>
      <w:r w:rsidR="001075F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wit</w:t>
      </w:r>
      <w:r w:rsidR="003F3B7B" w:rsidRPr="00493561">
        <w:rPr>
          <w:rFonts w:asciiTheme="majorBidi" w:hAnsiTheme="majorBidi" w:cstheme="majorBidi"/>
          <w:sz w:val="20"/>
          <w:szCs w:val="20"/>
          <w:lang w:bidi="ar-IQ"/>
        </w:rPr>
        <w:t>h</w:t>
      </w:r>
      <w:r w:rsidR="001075F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 </w:t>
      </w:r>
      <w:r w:rsidR="000631D7" w:rsidRPr="00493561">
        <w:rPr>
          <w:rFonts w:asciiTheme="majorBidi" w:hAnsiTheme="majorBidi" w:cstheme="majorBidi"/>
          <w:sz w:val="20"/>
          <w:szCs w:val="20"/>
          <w:lang w:bidi="ar-IQ"/>
        </w:rPr>
        <w:t>dose of 10 microgram /dy for 5-7 months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0631D7" w:rsidRPr="00493561">
        <w:rPr>
          <w:rFonts w:asciiTheme="majorBidi" w:hAnsiTheme="majorBidi" w:cstheme="majorBidi"/>
          <w:sz w:val="20"/>
          <w:szCs w:val="20"/>
          <w:lang w:bidi="ar-IQ"/>
        </w:rPr>
        <w:t>flatt</w:t>
      </w:r>
      <w:r w:rsidR="000734CF" w:rsidRPr="00493561">
        <w:rPr>
          <w:rFonts w:asciiTheme="majorBidi" w:hAnsiTheme="majorBidi" w:cstheme="majorBidi"/>
          <w:sz w:val="20"/>
          <w:szCs w:val="20"/>
          <w:lang w:bidi="ar-IQ"/>
        </w:rPr>
        <w:t>en</w:t>
      </w:r>
      <w:r w:rsidR="000631D7" w:rsidRPr="00493561">
        <w:rPr>
          <w:rFonts w:asciiTheme="majorBidi" w:hAnsiTheme="majorBidi" w:cstheme="majorBidi"/>
          <w:sz w:val="20"/>
          <w:szCs w:val="20"/>
          <w:lang w:bidi="ar-IQ"/>
        </w:rPr>
        <w:t>ing of epithelial layer cells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0631D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 progressive reduction of folds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0631D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their loss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8405A2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0631D7" w:rsidRPr="00493561">
        <w:rPr>
          <w:rFonts w:asciiTheme="majorBidi" w:hAnsiTheme="majorBidi" w:cstheme="majorBidi"/>
          <w:sz w:val="20"/>
          <w:szCs w:val="20"/>
          <w:lang w:bidi="ar-IQ"/>
        </w:rPr>
        <w:t>and the sever</w:t>
      </w:r>
      <w:r w:rsidR="00060572" w:rsidRPr="00493561">
        <w:rPr>
          <w:rFonts w:asciiTheme="majorBidi" w:hAnsiTheme="majorBidi" w:cstheme="majorBidi"/>
          <w:sz w:val="20"/>
          <w:szCs w:val="20"/>
          <w:lang w:bidi="ar-IQ"/>
        </w:rPr>
        <w:t>e</w:t>
      </w:r>
      <w:r w:rsidR="000631D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congestion of the blood vessels in the oviduct tissue may be due to the fact that the extract under study contains aromatic</w:t>
      </w:r>
      <w:r w:rsidR="009F718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and caroteioniods compound</w:t>
      </w:r>
      <w:r w:rsidR="00973E17" w:rsidRPr="00493561">
        <w:rPr>
          <w:rFonts w:asciiTheme="majorBidi" w:hAnsiTheme="majorBidi" w:cstheme="majorBidi"/>
          <w:sz w:val="20"/>
          <w:szCs w:val="20"/>
          <w:lang w:bidi="ar-IQ"/>
        </w:rPr>
        <w:t>s</w:t>
      </w:r>
      <w:r w:rsidR="000C0331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9F718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which caused </w:t>
      </w:r>
      <w:r w:rsidR="00CA794F" w:rsidRPr="00493561">
        <w:rPr>
          <w:rFonts w:asciiTheme="majorBidi" w:hAnsiTheme="majorBidi" w:cstheme="majorBidi"/>
          <w:sz w:val="20"/>
          <w:szCs w:val="20"/>
          <w:lang w:bidi="ar-IQ"/>
        </w:rPr>
        <w:t>excessive excretion of estrogen which affects the</w:t>
      </w:r>
      <w:r w:rsidR="009F718D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levels of progesterone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9F718D" w:rsidRPr="00493561">
        <w:rPr>
          <w:rFonts w:asciiTheme="majorBidi" w:hAnsiTheme="majorBidi" w:cstheme="majorBidi"/>
          <w:sz w:val="20"/>
          <w:szCs w:val="20"/>
          <w:lang w:bidi="ar-IQ"/>
        </w:rPr>
        <w:t>hormone</w:t>
      </w:r>
      <w:r w:rsidR="003E699F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="00973E17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="00060572" w:rsidRPr="00493561">
        <w:rPr>
          <w:rFonts w:asciiTheme="majorBidi" w:hAnsiTheme="majorBidi" w:cstheme="majorBidi"/>
          <w:sz w:val="20"/>
          <w:szCs w:val="20"/>
          <w:lang w:bidi="ar-IQ"/>
        </w:rPr>
        <w:t>T</w:t>
      </w:r>
      <w:r w:rsidR="00E31940" w:rsidRPr="00493561">
        <w:rPr>
          <w:rFonts w:asciiTheme="majorBidi" w:hAnsiTheme="majorBidi" w:cstheme="majorBidi"/>
          <w:sz w:val="20"/>
          <w:szCs w:val="20"/>
          <w:lang w:bidi="ar-IQ"/>
        </w:rPr>
        <w:t>hus affecting ovarian function and efficiency.</w:t>
      </w:r>
    </w:p>
    <w:p w:rsidR="00066FBA" w:rsidRPr="00493561" w:rsidRDefault="00066FBA" w:rsidP="00B65037">
      <w:pPr>
        <w:bidi w:val="0"/>
        <w:spacing w:after="0" w:line="240" w:lineRule="auto"/>
        <w:jc w:val="both"/>
        <w:rPr>
          <w:rFonts w:asciiTheme="majorBidi" w:hAnsiTheme="majorBidi" w:cstheme="majorBidi"/>
          <w:lang w:bidi="ar-IQ"/>
        </w:rPr>
      </w:pPr>
      <w:r w:rsidRPr="00493561">
        <w:rPr>
          <w:rFonts w:asciiTheme="majorBidi" w:hAnsiTheme="majorBidi" w:cstheme="majorBidi"/>
          <w:b/>
          <w:bCs/>
          <w:lang w:bidi="ar-IQ"/>
        </w:rPr>
        <w:t>Acknowledgements</w:t>
      </w:r>
    </w:p>
    <w:p w:rsidR="00066FBA" w:rsidRPr="00493561" w:rsidRDefault="00066FBA" w:rsidP="00973E17">
      <w:pPr>
        <w:pStyle w:val="a3"/>
        <w:bidi w:val="0"/>
        <w:spacing w:after="0" w:line="240" w:lineRule="auto"/>
        <w:ind w:left="0"/>
        <w:jc w:val="both"/>
        <w:rPr>
          <w:rFonts w:asciiTheme="majorBidi" w:hAnsiTheme="majorBidi" w:cstheme="majorBidi"/>
          <w:sz w:val="20"/>
          <w:szCs w:val="20"/>
          <w:lang w:bidi="ar-IQ"/>
        </w:rPr>
      </w:pPr>
      <w:r w:rsidRPr="00493561">
        <w:rPr>
          <w:rFonts w:asciiTheme="majorBidi" w:hAnsiTheme="majorBidi" w:cstheme="majorBidi"/>
          <w:sz w:val="20"/>
          <w:szCs w:val="20"/>
          <w:lang w:bidi="ar-IQ"/>
        </w:rPr>
        <w:t>I would like to thank Dr. Hani Malallah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Hamodi for his help in accomplishing this research and for his</w:t>
      </w:r>
      <w:r w:rsidR="00442BA4"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>support and collaboration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,</w:t>
      </w:r>
      <w:r w:rsidRPr="00493561">
        <w:rPr>
          <w:rFonts w:asciiTheme="majorBidi" w:hAnsiTheme="majorBidi" w:cstheme="majorBidi"/>
          <w:sz w:val="20"/>
          <w:szCs w:val="20"/>
          <w:lang w:bidi="ar-IQ"/>
        </w:rPr>
        <w:t xml:space="preserve"> I offer him thanks and respect</w:t>
      </w:r>
      <w:r w:rsidR="006205EA" w:rsidRPr="00493561">
        <w:rPr>
          <w:rFonts w:asciiTheme="majorBidi" w:hAnsiTheme="majorBidi" w:cstheme="majorBidi"/>
          <w:sz w:val="20"/>
          <w:szCs w:val="20"/>
          <w:lang w:bidi="ar-IQ"/>
        </w:rPr>
        <w:t>.</w:t>
      </w:r>
    </w:p>
    <w:p w:rsidR="00FC0C43" w:rsidRPr="00B65037" w:rsidRDefault="00FC0C43" w:rsidP="00B65037">
      <w:pPr>
        <w:pStyle w:val="a3"/>
        <w:bidi w:val="0"/>
        <w:spacing w:after="0" w:line="240" w:lineRule="auto"/>
        <w:ind w:left="0"/>
        <w:jc w:val="both"/>
        <w:rPr>
          <w:rFonts w:ascii="Times New Roman" w:hAnsi="Times New Roman" w:cs="Simplified Arabic"/>
          <w:sz w:val="20"/>
          <w:szCs w:val="20"/>
          <w:lang w:bidi="ar-IQ"/>
        </w:rPr>
        <w:sectPr w:rsidR="00FC0C43" w:rsidRPr="00B65037" w:rsidSect="00493561">
          <w:type w:val="continuous"/>
          <w:pgSz w:w="11906" w:h="16838" w:code="9"/>
          <w:pgMar w:top="1418" w:right="1418" w:bottom="1418" w:left="1418" w:header="737" w:footer="737" w:gutter="0"/>
          <w:cols w:num="2" w:space="397"/>
          <w:rtlGutter/>
          <w:docGrid w:linePitch="360"/>
        </w:sectPr>
      </w:pPr>
    </w:p>
    <w:p w:rsidR="000C0331" w:rsidRPr="00973E17" w:rsidRDefault="000C0331" w:rsidP="00973E17">
      <w:pPr>
        <w:bidi w:val="0"/>
        <w:spacing w:after="0" w:line="240" w:lineRule="auto"/>
        <w:jc w:val="both"/>
        <w:rPr>
          <w:rFonts w:ascii="Times New Roman" w:hAnsi="Times New Roman" w:cs="Simplified Arabic"/>
          <w:b/>
          <w:bCs/>
          <w:lang w:bidi="ar-IQ"/>
        </w:rPr>
      </w:pPr>
      <w:r w:rsidRPr="00973E17">
        <w:rPr>
          <w:rFonts w:ascii="Times New Roman" w:hAnsi="Times New Roman" w:cs="Simplified Arabic"/>
          <w:b/>
          <w:bCs/>
          <w:lang w:bidi="ar-IQ"/>
        </w:rPr>
        <w:lastRenderedPageBreak/>
        <w:t>References</w:t>
      </w:r>
    </w:p>
    <w:p w:rsidR="005F1168" w:rsidRPr="00B65037" w:rsidRDefault="005F1168" w:rsidP="00B65037">
      <w:pPr>
        <w:bidi w:val="0"/>
        <w:spacing w:after="0" w:line="240" w:lineRule="auto"/>
        <w:jc w:val="both"/>
        <w:rPr>
          <w:rFonts w:ascii="Times New Roman" w:hAnsi="Times New Roman" w:cs="Simplified Arabic"/>
          <w:sz w:val="20"/>
          <w:szCs w:val="20"/>
          <w:lang w:bidi="ar-IQ"/>
        </w:rPr>
        <w:sectPr w:rsidR="005F1168" w:rsidRPr="00B65037" w:rsidSect="00B65037">
          <w:type w:val="continuous"/>
          <w:pgSz w:w="11906" w:h="16838" w:code="9"/>
          <w:pgMar w:top="1418" w:right="1418" w:bottom="1418" w:left="1418" w:header="737" w:footer="737" w:gutter="0"/>
          <w:cols w:space="708"/>
          <w:rtlGutter/>
          <w:docGrid w:linePitch="360"/>
        </w:sectPr>
      </w:pPr>
    </w:p>
    <w:p w:rsidR="005F1168" w:rsidRPr="00F83FC7" w:rsidRDefault="005F1168" w:rsidP="00B65037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lastRenderedPageBreak/>
        <w:t>1- Abdullaev, F. I. and Espinosa-Aguirre. J. J.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2004). Biomedical properties of saffron and its potential usein cancer therapy and chemoprevention trials. Rev. cancer Detec. Prev., 28: 426 – 432.</w:t>
      </w:r>
    </w:p>
    <w:p w:rsidR="005F1168" w:rsidRPr="00F83FC7" w:rsidRDefault="005F1168" w:rsidP="00B65037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2- Milajerd, A.; Djafarian, K.; Hosseini, B.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2016). The toxicity of saffron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  <w:r w:rsidR="00442BA4"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(</w:t>
      </w:r>
      <w:r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Croucus sativ</w:t>
      </w:r>
      <w:r w:rsidR="00991A73"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u</w:t>
      </w:r>
      <w:r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 xml:space="preserve">s 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L</w:t>
      </w:r>
      <w:r w:rsidR="00991A73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.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) and its </w:t>
      </w:r>
      <w:r w:rsidR="00EF0977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constituents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against normal and cancer cells. J. Nut. &amp; Inter. Meta., 3, 23-32.</w:t>
      </w:r>
    </w:p>
    <w:p w:rsidR="005F1168" w:rsidRPr="00F83FC7" w:rsidRDefault="005F1168" w:rsidP="00B65037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3-Martin, G. E. G.; Neff, A.W.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2002). Evaluation of the development toxicity of crocetin on Xenopus. Food Chem. Toxicol., 40: 959-964.</w:t>
      </w:r>
    </w:p>
    <w:p w:rsidR="005F1168" w:rsidRPr="00F83FC7" w:rsidRDefault="005F1168" w:rsidP="00B65037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4-Mohajeri, D.; Mousavi, G.; Mesgari, M.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2007). Subacute toxicity of </w:t>
      </w:r>
      <w:r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Croucus sativ</w:t>
      </w:r>
      <w:r w:rsidR="00EF0977"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u</w:t>
      </w:r>
      <w:r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s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L.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Saffron) stigma ethanolic extract in rats. Amer. J. Pharma. &amp; Toxi., 2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4): 189 – 193.</w:t>
      </w:r>
    </w:p>
    <w:p w:rsidR="005F1168" w:rsidRPr="00F83FC7" w:rsidRDefault="005F1168" w:rsidP="00B65037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rtl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5-Mokhtari, M.; Sharifi, E.; Danensh, A.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2010). Effect of hydro-alcoholic extract of red dried stigms of </w:t>
      </w:r>
      <w:r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Crocus sativ</w:t>
      </w:r>
      <w:r w:rsidR="000279A1"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u</w:t>
      </w:r>
      <w:r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s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L. flowers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saffron) on the levels of pituitary – ovary hormone and folliculogensis in rats. Int. Fertil. Steril., 3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4): 185-190.</w:t>
      </w:r>
    </w:p>
    <w:p w:rsidR="005F1168" w:rsidRPr="00F83FC7" w:rsidRDefault="005F1168" w:rsidP="00F83FC7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6-Hosseinzadeh, H.;Sadeghnia, HR.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2007). Protective effect of saffranal on pentylenetetrazol- induced seizers in the rat: involvement of GAB</w:t>
      </w:r>
      <w:r w:rsidR="00C6223B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Aergic and opiods system. Phytomedicine, 14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4): 150 -262.</w:t>
      </w:r>
    </w:p>
    <w:p w:rsidR="005F1168" w:rsidRPr="00F83FC7" w:rsidRDefault="005F1168" w:rsidP="00F75856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7-Hosseinzadeh, H.&amp;</w:t>
      </w:r>
      <w:r w:rsidR="00F75856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Noraei, N.B.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2009). Anxiolytic and hypnotic effect of </w:t>
      </w:r>
      <w:r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Croucus sativ</w:t>
      </w:r>
      <w:r w:rsidR="00875E85"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u</w:t>
      </w:r>
      <w:r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s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L. aqueous extract and its constituent, crocin and saffranal, in mice. Phtotherapy Res., 23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6): 768-779. </w:t>
      </w:r>
    </w:p>
    <w:p w:rsidR="005F1168" w:rsidRPr="00F83FC7" w:rsidRDefault="005F1168" w:rsidP="00B65037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8-Hosseinzadeh, H.; Sharaiaty, V. M.; Sameni, A. K.; Vahazadeh, M.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2010). Acute and sub acute toxicity of crocin, a constituent of </w:t>
      </w:r>
      <w:r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croucus sativ</w:t>
      </w:r>
      <w:r w:rsidR="00875E85"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u</w:t>
      </w:r>
      <w:r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s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L.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Saffron), in mice and rats. Pharmacologyonline, 2: 943-951.</w:t>
      </w:r>
    </w:p>
    <w:p w:rsidR="005F1168" w:rsidRPr="00F83FC7" w:rsidRDefault="005F1168" w:rsidP="00F75856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lastRenderedPageBreak/>
        <w:t>9-Shaher, W. S.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2013). Some histo-physiological effect of </w:t>
      </w:r>
      <w:r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Azadirachta excelsa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Jack) leaf extract on reoproduction organs and fertility of female albino mice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Mus musculus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). Raf. Sci., 24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6):1-9. </w:t>
      </w:r>
    </w:p>
    <w:p w:rsidR="005F1168" w:rsidRPr="00F83FC7" w:rsidRDefault="005F1168" w:rsidP="00B65037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10-Samarghandian, S.; Borji, A.; Farahmand, S. K.; Afshari,</w:t>
      </w:r>
      <w:r w:rsidR="00F83FC7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R.; Davoodi, S.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2013</w:t>
      </w:r>
      <w:r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). Croucus sativ</w:t>
      </w:r>
      <w:r w:rsidR="00F46DA9"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u</w:t>
      </w:r>
      <w:r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s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L.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Saffron) stigma Aqoeous extract induces apoptosis in alvealor human lung cancer cells through caspase – dependent oathology activation. Biomed. Res. Inter., 2013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2013): 12. </w:t>
      </w:r>
    </w:p>
    <w:p w:rsidR="005F1168" w:rsidRPr="00F83FC7" w:rsidRDefault="00F75856" w:rsidP="009F613C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</w:pPr>
      <w:r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11-</w:t>
      </w:r>
      <w:r w:rsidR="009F613C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  <w:r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Al-Hajj, H.</w:t>
      </w:r>
      <w:r w:rsidR="005F1168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A.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(</w:t>
      </w:r>
      <w:r w:rsidR="005F1168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2010). "Optical Laboratory Preparation". 1ST ed. Dar Al-Maseera, Aman, Jordan. </w:t>
      </w:r>
    </w:p>
    <w:p w:rsidR="005F1168" w:rsidRPr="00F83FC7" w:rsidRDefault="005F1168" w:rsidP="00B65037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12-Amos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S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.;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Kolawole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E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.;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Akan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P.,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Wambebe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="009F613C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K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.;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Gamaniel-phymedicine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K.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2001)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.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Behavioral effects of the aqueous extract of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  <w:r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Guiera senegalensis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on the central narrow system of mice and rat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Phytomidioive 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8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5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):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356-361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.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</w:p>
    <w:p w:rsidR="005F1168" w:rsidRPr="00F83FC7" w:rsidRDefault="005F1168" w:rsidP="00F83FC7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rtl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13-Halataei, B.S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.;</w:t>
      </w:r>
      <w:r w:rsidR="009F613C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Khoseravi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M.;</w:t>
      </w:r>
      <w:r w:rsidR="009F613C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Arabian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S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.;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Sahraei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H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.;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Golmarnesh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L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.;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Homeira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Z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.;</w:t>
      </w:r>
      <w:r w:rsidR="009F613C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Cyrus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J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.;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Golshooni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H.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2011)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.</w:t>
      </w:r>
      <w:r w:rsidR="009F613C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Saffron</w:t>
      </w:r>
      <w:r w:rsidR="00F83FC7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(</w:t>
      </w:r>
      <w:r w:rsidR="0054569D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C</w:t>
      </w:r>
      <w:r w:rsidR="009F613C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Croucus) aqueous extract and its constituent crocin reduces stress- induced anorexia in mice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Phytother. Res.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25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12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):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1833-1838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.</w:t>
      </w:r>
    </w:p>
    <w:p w:rsidR="005F1168" w:rsidRPr="00F83FC7" w:rsidRDefault="005F1168" w:rsidP="00B65037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14-AL-Sakaf, Ahmed, Ibrahim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2002). Study o</w:t>
      </w:r>
      <w:r w:rsidR="00F46DA9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f 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the effect of saffron on histological and biochemical changes in white laboratory mice. Ph.D. thesis, King Abdul-Aziz university. Saudi Arabia.</w:t>
      </w:r>
    </w:p>
    <w:p w:rsidR="005F1168" w:rsidRPr="00F83FC7" w:rsidRDefault="005F1168" w:rsidP="00B65037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15-Gout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B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.;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bourges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c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.;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Pain D.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2010)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.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Satieral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  <w:r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Crocus sativ</w:t>
      </w:r>
      <w:r w:rsidR="00F46DA9"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u</w:t>
      </w:r>
      <w:r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s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L. extract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reduces sanakking and increases satiety in a randomized place-controlled study of mildly overweight healing woman. Nut. Res.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,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3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2010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):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305 -313. </w:t>
      </w:r>
    </w:p>
    <w:p w:rsidR="005F1168" w:rsidRPr="00F83FC7" w:rsidRDefault="005F1168" w:rsidP="00F83FC7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lastRenderedPageBreak/>
        <w:t>16-Upadhyay, S. N.;Kaushic, C.;Talwar, G.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P.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1990). Antifertility effects of neem oil by single intrauterine administration: A noval method for contraception. Proc. R. Soc. Lond. B. Biol. Sci., 242, 175-179.</w:t>
      </w:r>
    </w:p>
    <w:p w:rsidR="005F1168" w:rsidRPr="00F83FC7" w:rsidRDefault="005F1168" w:rsidP="009F613C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17- Ajah,</w:t>
      </w:r>
      <w:r w:rsidR="009F613C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  <w:r w:rsidR="006205EA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P.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O. &amp; Eteng, M. U.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2010). Phytochemical screening and histipathological effects on single acute dose administration of </w:t>
      </w:r>
      <w:r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Artemis annua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L. tests and ovaries of wister rats. African J. Bio. Res., 4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7): 179- 185. </w:t>
      </w:r>
    </w:p>
    <w:p w:rsidR="005F1168" w:rsidRPr="00F83FC7" w:rsidRDefault="005F1168" w:rsidP="00B65037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18-Kumar, N.; Eggers, S.D.Z.; Milone, m.; Mark, K. B.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2011). Aquired progressive ataxia and palatal tremor: importance of MRI enidence of hemosidrine 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lastRenderedPageBreak/>
        <w:t>deposition and vascular malformation. Par. &amp; Rela. D., 17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7) 565-568. </w:t>
      </w:r>
    </w:p>
    <w:p w:rsidR="005F1168" w:rsidRPr="00F83FC7" w:rsidRDefault="005F1168" w:rsidP="00C6223B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19- Nakata, Y.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2011).</w:t>
      </w:r>
      <w:r w:rsidR="00C6223B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Does subclinical thyroid disfunction affect blood pressure, Hypertens. Res., 34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10): 1071- 1072.</w:t>
      </w:r>
    </w:p>
    <w:p w:rsidR="005F1168" w:rsidRPr="00F83FC7" w:rsidRDefault="005F1168" w:rsidP="00B65037">
      <w:pPr>
        <w:bidi w:val="0"/>
        <w:spacing w:after="0" w:line="240" w:lineRule="auto"/>
        <w:jc w:val="both"/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20-Udoh,F.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2012). Evalution of pharmacodynamics effects of ethanolic extract of the leaves of </w:t>
      </w:r>
      <w:r w:rsidRPr="00F83FC7">
        <w:rPr>
          <w:rFonts w:ascii="Times New Roman" w:hAnsi="Times New Roman" w:cs="Simplified Arabic"/>
          <w:i/>
          <w:iCs/>
          <w:color w:val="000000" w:themeColor="text1"/>
          <w:sz w:val="20"/>
          <w:szCs w:val="20"/>
          <w:lang w:bidi="ar-IQ"/>
        </w:rPr>
        <w:t>Gnetum Africans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on uterine and ovaries tissues morphology of rats. J.</w:t>
      </w:r>
      <w:r w:rsidR="00F83FC7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Natu. Scie. Res. 2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10) 37.</w:t>
      </w:r>
    </w:p>
    <w:p w:rsidR="005F1168" w:rsidRPr="00B65037" w:rsidRDefault="005F1168" w:rsidP="00F83FC7">
      <w:pPr>
        <w:bidi w:val="0"/>
        <w:spacing w:after="0" w:line="240" w:lineRule="auto"/>
        <w:jc w:val="both"/>
        <w:rPr>
          <w:rFonts w:ascii="Times New Roman" w:hAnsi="Times New Roman" w:cs="Simplified Arabic"/>
          <w:sz w:val="20"/>
          <w:szCs w:val="20"/>
          <w:lang w:bidi="ar-IQ"/>
        </w:rPr>
      </w:pP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21- Wording, R. J.; Morrile, A.</w:t>
      </w:r>
      <w:r w:rsidR="00F83FC7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>1985). Histology of the adult mouse oviduct and endometrium following a single prenatal to diethetilbestrol. Virchows Arch. B. Cell. Path. Mol. Pathol., 50</w:t>
      </w:r>
      <w:r w:rsidR="00442BA4"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 (</w:t>
      </w:r>
      <w:r w:rsidRPr="00F83FC7">
        <w:rPr>
          <w:rFonts w:ascii="Times New Roman" w:hAnsi="Times New Roman" w:cs="Simplified Arabic"/>
          <w:color w:val="000000" w:themeColor="text1"/>
          <w:sz w:val="20"/>
          <w:szCs w:val="20"/>
          <w:lang w:bidi="ar-IQ"/>
        </w:rPr>
        <w:t xml:space="preserve">1): 71- 91. </w:t>
      </w:r>
    </w:p>
    <w:p w:rsidR="005F1168" w:rsidRPr="00B65037" w:rsidRDefault="005F1168" w:rsidP="00B65037">
      <w:pPr>
        <w:bidi w:val="0"/>
        <w:spacing w:after="0" w:line="240" w:lineRule="auto"/>
        <w:jc w:val="both"/>
        <w:rPr>
          <w:rFonts w:ascii="Times New Roman" w:hAnsi="Times New Roman" w:cs="Simplified Arabic"/>
          <w:b/>
          <w:bCs/>
          <w:sz w:val="20"/>
          <w:szCs w:val="20"/>
          <w:rtl/>
          <w:lang w:bidi="ar-IQ"/>
        </w:rPr>
        <w:sectPr w:rsidR="005F1168" w:rsidRPr="00B65037" w:rsidSect="00F83FC7">
          <w:type w:val="continuous"/>
          <w:pgSz w:w="11906" w:h="16838" w:code="9"/>
          <w:pgMar w:top="1418" w:right="1418" w:bottom="1418" w:left="1418" w:header="737" w:footer="737" w:gutter="0"/>
          <w:cols w:num="2" w:space="397"/>
          <w:rtlGutter/>
          <w:docGrid w:linePitch="360"/>
        </w:sectPr>
      </w:pPr>
    </w:p>
    <w:p w:rsidR="001731E6" w:rsidRPr="00B65037" w:rsidRDefault="001731E6" w:rsidP="00B65037">
      <w:pPr>
        <w:bidi w:val="0"/>
        <w:spacing w:after="0" w:line="240" w:lineRule="auto"/>
        <w:jc w:val="both"/>
        <w:rPr>
          <w:rFonts w:ascii="Times New Roman" w:hAnsi="Times New Roman" w:cs="Simplified Arabic"/>
          <w:b/>
          <w:bCs/>
          <w:sz w:val="20"/>
          <w:szCs w:val="20"/>
          <w:rtl/>
          <w:lang w:bidi="ar-IQ"/>
        </w:rPr>
      </w:pPr>
    </w:p>
    <w:p w:rsidR="00EB7277" w:rsidRDefault="00EB7277" w:rsidP="00F83FC7">
      <w:pPr>
        <w:spacing w:after="0" w:line="240" w:lineRule="auto"/>
        <w:jc w:val="center"/>
        <w:rPr>
          <w:rFonts w:ascii="Times New Roman" w:hAnsi="Times New Roman" w:cs="Simplified Arabic"/>
          <w:b/>
          <w:bCs/>
          <w:sz w:val="28"/>
          <w:szCs w:val="28"/>
          <w:rtl/>
          <w:lang w:bidi="ar-IQ"/>
        </w:rPr>
      </w:pPr>
    </w:p>
    <w:p w:rsidR="00FC0C43" w:rsidRPr="00F83FC7" w:rsidRDefault="00FC0C43" w:rsidP="00F83FC7">
      <w:pPr>
        <w:spacing w:after="0" w:line="240" w:lineRule="auto"/>
        <w:jc w:val="center"/>
        <w:rPr>
          <w:rFonts w:ascii="Times New Roman" w:hAnsi="Times New Roman" w:cs="Simplified Arabic"/>
          <w:b/>
          <w:bCs/>
          <w:sz w:val="28"/>
          <w:szCs w:val="28"/>
          <w:rtl/>
          <w:lang w:bidi="ar-IQ"/>
        </w:rPr>
      </w:pPr>
      <w:r w:rsidRPr="00F83FC7">
        <w:rPr>
          <w:rFonts w:ascii="Times New Roman" w:hAnsi="Times New Roman" w:cs="Simplified Arabic" w:hint="cs"/>
          <w:b/>
          <w:bCs/>
          <w:sz w:val="28"/>
          <w:szCs w:val="28"/>
          <w:rtl/>
          <w:lang w:bidi="ar-IQ"/>
        </w:rPr>
        <w:t xml:space="preserve">التأثيرات النسجية للمستخلص المائي لأزهار نبات الزعفران </w:t>
      </w:r>
      <w:r w:rsidRPr="00F83FC7">
        <w:rPr>
          <w:rFonts w:ascii="Times New Roman" w:hAnsi="Times New Roman" w:cs="Simplified Arabic"/>
          <w:b/>
          <w:bCs/>
          <w:i/>
          <w:iCs/>
          <w:sz w:val="28"/>
          <w:szCs w:val="28"/>
          <w:lang w:bidi="ar-IQ"/>
        </w:rPr>
        <w:t>Crocus sativas</w:t>
      </w:r>
      <w:r w:rsidRPr="00F83FC7">
        <w:rPr>
          <w:rFonts w:ascii="Times New Roman" w:hAnsi="Times New Roman" w:cs="Simplified Arabic"/>
          <w:b/>
          <w:bCs/>
          <w:sz w:val="28"/>
          <w:szCs w:val="28"/>
          <w:lang w:bidi="ar-IQ"/>
        </w:rPr>
        <w:t xml:space="preserve"> L.</w:t>
      </w:r>
      <w:r w:rsidRPr="00F83FC7">
        <w:rPr>
          <w:rFonts w:ascii="Times New Roman" w:hAnsi="Times New Roman" w:cs="Simplified Arabic" w:hint="cs"/>
          <w:b/>
          <w:bCs/>
          <w:sz w:val="28"/>
          <w:szCs w:val="28"/>
          <w:rtl/>
          <w:lang w:bidi="ar-IQ"/>
        </w:rPr>
        <w:t xml:space="preserve"> على مبايض وقناة البيض </w:t>
      </w:r>
      <w:r w:rsidR="00EB7277" w:rsidRPr="00F83FC7">
        <w:rPr>
          <w:rFonts w:ascii="Times New Roman" w:hAnsi="Times New Roman" w:cs="Simplified Arabic" w:hint="cs"/>
          <w:b/>
          <w:bCs/>
          <w:sz w:val="28"/>
          <w:szCs w:val="28"/>
          <w:rtl/>
          <w:lang w:bidi="ar-IQ"/>
        </w:rPr>
        <w:t>لإناث</w:t>
      </w:r>
      <w:r w:rsidRPr="00F83FC7">
        <w:rPr>
          <w:rFonts w:ascii="Times New Roman" w:hAnsi="Times New Roman" w:cs="Simplified Arabic" w:hint="cs"/>
          <w:b/>
          <w:bCs/>
          <w:sz w:val="28"/>
          <w:szCs w:val="28"/>
          <w:rtl/>
          <w:lang w:bidi="ar-IQ"/>
        </w:rPr>
        <w:t xml:space="preserve"> الفئران البيض </w:t>
      </w:r>
      <w:r w:rsidRPr="00F83FC7">
        <w:rPr>
          <w:rFonts w:ascii="Times New Roman" w:hAnsi="Times New Roman" w:cs="Simplified Arabic"/>
          <w:b/>
          <w:bCs/>
          <w:i/>
          <w:iCs/>
          <w:sz w:val="28"/>
          <w:szCs w:val="28"/>
          <w:lang w:bidi="ar-IQ"/>
        </w:rPr>
        <w:t>Mus musculus</w:t>
      </w:r>
    </w:p>
    <w:p w:rsidR="00FC0C43" w:rsidRPr="00F83FC7" w:rsidRDefault="00FC0C43" w:rsidP="00F83FC7">
      <w:pPr>
        <w:spacing w:after="0" w:line="240" w:lineRule="auto"/>
        <w:jc w:val="center"/>
        <w:rPr>
          <w:rFonts w:ascii="Times New Roman" w:hAnsi="Times New Roman" w:cs="Simplified Arabic"/>
          <w:b/>
          <w:bCs/>
          <w:color w:val="0070C0"/>
          <w:rtl/>
          <w:lang w:bidi="ar-IQ"/>
        </w:rPr>
      </w:pPr>
      <w:r w:rsidRPr="00F83FC7">
        <w:rPr>
          <w:rFonts w:ascii="Times New Roman" w:hAnsi="Times New Roman" w:cs="Simplified Arabic" w:hint="cs"/>
          <w:b/>
          <w:bCs/>
          <w:color w:val="0070C0"/>
          <w:rtl/>
          <w:lang w:bidi="ar-IQ"/>
        </w:rPr>
        <w:t>بيداء عبد العزيز محمد صالح</w:t>
      </w:r>
    </w:p>
    <w:p w:rsidR="00FC0C43" w:rsidRPr="00F83FC7" w:rsidRDefault="00FC0C43" w:rsidP="00F83FC7">
      <w:pPr>
        <w:spacing w:after="0" w:line="240" w:lineRule="auto"/>
        <w:jc w:val="center"/>
        <w:rPr>
          <w:rFonts w:ascii="Times New Roman" w:hAnsi="Times New Roman" w:cs="Simplified Arabic"/>
          <w:i/>
          <w:iCs/>
          <w:color w:val="FF0000"/>
          <w:sz w:val="20"/>
          <w:szCs w:val="20"/>
          <w:rtl/>
          <w:lang w:bidi="ar-IQ"/>
        </w:rPr>
      </w:pPr>
      <w:r w:rsidRPr="00F83FC7">
        <w:rPr>
          <w:rFonts w:ascii="Times New Roman" w:hAnsi="Times New Roman" w:cs="Simplified Arabic" w:hint="cs"/>
          <w:i/>
          <w:iCs/>
          <w:color w:val="FF0000"/>
          <w:sz w:val="20"/>
          <w:szCs w:val="20"/>
          <w:rtl/>
          <w:lang w:bidi="ar-IQ"/>
        </w:rPr>
        <w:t>قسم علوم الحياة</w:t>
      </w:r>
      <w:r w:rsidR="00F83FC7" w:rsidRPr="00F83FC7">
        <w:rPr>
          <w:rFonts w:ascii="Times New Roman" w:hAnsi="Times New Roman" w:cs="Simplified Arabic" w:hint="cs"/>
          <w:i/>
          <w:iCs/>
          <w:color w:val="FF0000"/>
          <w:sz w:val="20"/>
          <w:szCs w:val="20"/>
          <w:rtl/>
          <w:lang w:bidi="ar-IQ"/>
        </w:rPr>
        <w:t xml:space="preserve"> ، </w:t>
      </w:r>
      <w:r w:rsidRPr="00F83FC7">
        <w:rPr>
          <w:rFonts w:ascii="Times New Roman" w:hAnsi="Times New Roman" w:cs="Simplified Arabic" w:hint="cs"/>
          <w:i/>
          <w:iCs/>
          <w:color w:val="FF0000"/>
          <w:sz w:val="20"/>
          <w:szCs w:val="20"/>
          <w:rtl/>
          <w:lang w:bidi="ar-IQ"/>
        </w:rPr>
        <w:t>كلية</w:t>
      </w:r>
      <w:r w:rsidRPr="00F83FC7">
        <w:rPr>
          <w:rFonts w:ascii="Times New Roman" w:hAnsi="Times New Roman" w:cs="Simplified Arabic"/>
          <w:i/>
          <w:iCs/>
          <w:color w:val="FF0000"/>
          <w:sz w:val="20"/>
          <w:szCs w:val="20"/>
          <w:rtl/>
          <w:lang w:bidi="ar-IQ"/>
        </w:rPr>
        <w:t xml:space="preserve"> </w:t>
      </w:r>
      <w:r w:rsidRPr="00F83FC7">
        <w:rPr>
          <w:rFonts w:ascii="Times New Roman" w:hAnsi="Times New Roman" w:cs="Simplified Arabic" w:hint="cs"/>
          <w:i/>
          <w:iCs/>
          <w:color w:val="FF0000"/>
          <w:sz w:val="20"/>
          <w:szCs w:val="20"/>
          <w:rtl/>
          <w:lang w:bidi="ar-IQ"/>
        </w:rPr>
        <w:t>التربية</w:t>
      </w:r>
      <w:r w:rsidRPr="00F83FC7">
        <w:rPr>
          <w:rFonts w:ascii="Times New Roman" w:hAnsi="Times New Roman" w:cs="Simplified Arabic"/>
          <w:i/>
          <w:iCs/>
          <w:color w:val="FF0000"/>
          <w:sz w:val="20"/>
          <w:szCs w:val="20"/>
          <w:rtl/>
          <w:lang w:bidi="ar-IQ"/>
        </w:rPr>
        <w:t xml:space="preserve"> </w:t>
      </w:r>
      <w:r w:rsidRPr="00F83FC7">
        <w:rPr>
          <w:rFonts w:ascii="Times New Roman" w:hAnsi="Times New Roman" w:cs="Simplified Arabic" w:hint="cs"/>
          <w:i/>
          <w:iCs/>
          <w:color w:val="FF0000"/>
          <w:sz w:val="20"/>
          <w:szCs w:val="20"/>
          <w:rtl/>
          <w:lang w:bidi="ar-IQ"/>
        </w:rPr>
        <w:t>للعلوم</w:t>
      </w:r>
      <w:r w:rsidRPr="00F83FC7">
        <w:rPr>
          <w:rFonts w:ascii="Times New Roman" w:hAnsi="Times New Roman" w:cs="Simplified Arabic"/>
          <w:i/>
          <w:iCs/>
          <w:color w:val="FF0000"/>
          <w:sz w:val="20"/>
          <w:szCs w:val="20"/>
          <w:rtl/>
          <w:lang w:bidi="ar-IQ"/>
        </w:rPr>
        <w:t xml:space="preserve"> </w:t>
      </w:r>
      <w:r w:rsidRPr="00F83FC7">
        <w:rPr>
          <w:rFonts w:ascii="Times New Roman" w:hAnsi="Times New Roman" w:cs="Simplified Arabic" w:hint="cs"/>
          <w:i/>
          <w:iCs/>
          <w:color w:val="FF0000"/>
          <w:sz w:val="20"/>
          <w:szCs w:val="20"/>
          <w:rtl/>
          <w:lang w:bidi="ar-IQ"/>
        </w:rPr>
        <w:t>الصرفة</w:t>
      </w:r>
      <w:r w:rsidR="00F83FC7" w:rsidRPr="00F83FC7">
        <w:rPr>
          <w:rFonts w:ascii="Times New Roman" w:hAnsi="Times New Roman" w:cs="Simplified Arabic" w:hint="cs"/>
          <w:i/>
          <w:iCs/>
          <w:color w:val="FF0000"/>
          <w:sz w:val="20"/>
          <w:szCs w:val="20"/>
          <w:rtl/>
          <w:lang w:bidi="ar-IQ"/>
        </w:rPr>
        <w:t xml:space="preserve"> ، </w:t>
      </w:r>
      <w:r w:rsidRPr="00F83FC7">
        <w:rPr>
          <w:rFonts w:ascii="Times New Roman" w:hAnsi="Times New Roman" w:cs="Simplified Arabic" w:hint="cs"/>
          <w:i/>
          <w:iCs/>
          <w:color w:val="FF0000"/>
          <w:sz w:val="20"/>
          <w:szCs w:val="20"/>
          <w:rtl/>
          <w:lang w:bidi="ar-IQ"/>
        </w:rPr>
        <w:t>جامعة الموصل</w:t>
      </w:r>
      <w:r w:rsidR="00F83FC7" w:rsidRPr="00F83FC7">
        <w:rPr>
          <w:rFonts w:ascii="Times New Roman" w:hAnsi="Times New Roman" w:cs="Simplified Arabic" w:hint="cs"/>
          <w:i/>
          <w:iCs/>
          <w:color w:val="FF0000"/>
          <w:sz w:val="20"/>
          <w:szCs w:val="20"/>
          <w:rtl/>
          <w:lang w:bidi="ar-IQ"/>
        </w:rPr>
        <w:t xml:space="preserve"> ، الموصل ، </w:t>
      </w:r>
      <w:r w:rsidRPr="00F83FC7">
        <w:rPr>
          <w:rFonts w:ascii="Times New Roman" w:hAnsi="Times New Roman" w:cs="Simplified Arabic" w:hint="cs"/>
          <w:i/>
          <w:iCs/>
          <w:color w:val="FF0000"/>
          <w:sz w:val="20"/>
          <w:szCs w:val="20"/>
          <w:rtl/>
          <w:lang w:bidi="ar-IQ"/>
        </w:rPr>
        <w:t xml:space="preserve"> العراق</w:t>
      </w:r>
    </w:p>
    <w:p w:rsidR="00FC0C43" w:rsidRPr="00F83FC7" w:rsidRDefault="005B7B84" w:rsidP="00F83FC7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20"/>
          <w:szCs w:val="20"/>
          <w:rtl/>
          <w:lang w:bidi="ar-IQ"/>
        </w:rPr>
      </w:pPr>
      <w:hyperlink r:id="rId37" w:history="1">
        <w:r w:rsidR="00FC0C43" w:rsidRPr="00F83FC7">
          <w:rPr>
            <w:rStyle w:val="Hyperlink"/>
            <w:rFonts w:asciiTheme="majorBidi" w:hAnsiTheme="majorBidi" w:cstheme="majorBidi"/>
            <w:b/>
            <w:bCs/>
            <w:sz w:val="20"/>
            <w:szCs w:val="20"/>
            <w:lang w:bidi="ar-IQ"/>
          </w:rPr>
          <w:t>mohamedbaidaa5@gmial.com</w:t>
        </w:r>
      </w:hyperlink>
    </w:p>
    <w:p w:rsidR="00F83FC7" w:rsidRPr="00F83FC7" w:rsidRDefault="00F83FC7" w:rsidP="00F83FC7">
      <w:pPr>
        <w:spacing w:after="0" w:line="240" w:lineRule="auto"/>
        <w:jc w:val="both"/>
        <w:rPr>
          <w:rFonts w:ascii="Times New Roman" w:hAnsi="Times New Roman" w:cs="Simplified Arabic"/>
          <w:b/>
          <w:bCs/>
          <w:sz w:val="4"/>
          <w:szCs w:val="4"/>
          <w:rtl/>
          <w:lang w:bidi="ar-IQ"/>
        </w:rPr>
      </w:pPr>
    </w:p>
    <w:p w:rsidR="00FC0C43" w:rsidRPr="00F83FC7" w:rsidRDefault="00F83FC7" w:rsidP="00F83FC7">
      <w:pPr>
        <w:spacing w:after="0" w:line="240" w:lineRule="auto"/>
        <w:jc w:val="both"/>
        <w:rPr>
          <w:rFonts w:ascii="Times New Roman" w:hAnsi="Times New Roman" w:cs="Simplified Arabic"/>
          <w:b/>
          <w:bCs/>
          <w:rtl/>
          <w:lang w:bidi="ar-IQ"/>
        </w:rPr>
      </w:pPr>
      <w:r>
        <w:rPr>
          <w:rFonts w:ascii="Times New Roman" w:hAnsi="Times New Roman" w:cs="Simplified Arabic" w:hint="cs"/>
          <w:b/>
          <w:bCs/>
          <w:rtl/>
          <w:lang w:bidi="ar-IQ"/>
        </w:rPr>
        <w:t>الملخص</w:t>
      </w:r>
    </w:p>
    <w:p w:rsidR="00FC0C43" w:rsidRPr="00B65037" w:rsidRDefault="00FC0C43" w:rsidP="00F83FC7">
      <w:pPr>
        <w:spacing w:after="0" w:line="240" w:lineRule="auto"/>
        <w:jc w:val="both"/>
        <w:rPr>
          <w:rFonts w:ascii="Times New Roman" w:hAnsi="Times New Roman" w:cs="Simplified Arabic"/>
          <w:sz w:val="20"/>
          <w:szCs w:val="20"/>
          <w:rtl/>
          <w:lang w:bidi="ar-IQ"/>
        </w:rPr>
      </w:pP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اجريت الدراسة الحالية للتعرف </w:t>
      </w:r>
      <w:r w:rsidR="00DF3343"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>الى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التأثيرات النسجية للمستخلص المائي لأزهار نبات الزعفران</w:t>
      </w:r>
      <w:r w:rsidR="00F83FC7">
        <w:rPr>
          <w:rFonts w:ascii="Times New Roman" w:hAnsi="Times New Roman" w:cs="Simplified Arabic" w:hint="cs"/>
          <w:sz w:val="20"/>
          <w:szCs w:val="20"/>
          <w:rtl/>
          <w:lang w:bidi="ar-IQ"/>
        </w:rPr>
        <w:t xml:space="preserve"> </w:t>
      </w:r>
      <w:r w:rsidRPr="00B65037">
        <w:rPr>
          <w:rFonts w:ascii="Times New Roman" w:hAnsi="Times New Roman" w:cs="Simplified Arabic"/>
          <w:i/>
          <w:iCs/>
          <w:sz w:val="20"/>
          <w:szCs w:val="20"/>
          <w:lang w:bidi="ar-IQ"/>
        </w:rPr>
        <w:t xml:space="preserve">Crocus sativas </w:t>
      </w:r>
      <w:r w:rsidRPr="00B65037">
        <w:rPr>
          <w:rFonts w:ascii="Times New Roman" w:hAnsi="Times New Roman" w:cs="Simplified Arabic"/>
          <w:sz w:val="20"/>
          <w:szCs w:val="20"/>
          <w:lang w:bidi="ar-IQ"/>
        </w:rPr>
        <w:t>L.</w:t>
      </w:r>
      <w:r w:rsidR="00F83FC7">
        <w:rPr>
          <w:rFonts w:ascii="Times New Roman" w:hAnsi="Times New Roman" w:cs="Simplified Arabic" w:hint="cs"/>
          <w:sz w:val="20"/>
          <w:szCs w:val="20"/>
          <w:rtl/>
          <w:lang w:bidi="ar-IQ"/>
        </w:rPr>
        <w:t xml:space="preserve"> </w:t>
      </w:r>
      <w:r w:rsidR="00DF3343"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>في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مبيض وقناتي البيض</w:t>
      </w:r>
      <w:r w:rsidR="00DF3343"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 xml:space="preserve"> في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اناث الفأر البالغ عند التراكيز</w:t>
      </w:r>
      <w:r w:rsidR="00442BA4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(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15</w:t>
      </w:r>
      <w:r w:rsidR="006205EA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,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30</w:t>
      </w:r>
      <w:r w:rsidR="006205EA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,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60) ملغم/ كغم من وزن الجسم وللفترات الزمنية</w:t>
      </w:r>
      <w:r w:rsidR="00442BA4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(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7, 15, 30</w:t>
      </w:r>
      <w:r w:rsidR="001731E6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)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يوما لكل تركيز</w:t>
      </w:r>
      <w:r w:rsidR="00DF3343"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>,</w:t>
      </w:r>
      <w:r w:rsidR="00DF3343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على التوالي </w:t>
      </w:r>
      <w:r w:rsidR="00DF3343"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 xml:space="preserve">و 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مرة واحدة يوميا</w:t>
      </w:r>
      <w:r w:rsidR="006205EA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.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تضمنت التغيرات السلوكية حركة مفرطة غير طبيعية والتهيج</w:t>
      </w:r>
      <w:r w:rsidR="006205EA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,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اعقبها انزواء واختزال للفعاليات الحركية</w:t>
      </w:r>
      <w:r w:rsidR="006205EA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,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فضلا عن فقدان الشهية للطعام وشرب الماء لعدة ساعات</w:t>
      </w:r>
      <w:r w:rsidR="006205EA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.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اظهرت النتائج</w:t>
      </w:r>
      <w:r w:rsidR="00442BA4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تغيرات نسجيه مرضية</w:t>
      </w:r>
      <w:r w:rsidR="00442BA4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لمبايض الفئران وتمثلت عند التركيز15 ملغم/ كغم من وزن الجسم</w:t>
      </w:r>
      <w:r w:rsidR="00442BA4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وللفترات الزمنية اعلاه بازدياد</w:t>
      </w:r>
      <w:r w:rsidR="00442BA4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الخلايا الطلائية الجرثومية</w:t>
      </w:r>
      <w:r w:rsidR="006205EA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,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واحتقان الاوعية الدموية</w:t>
      </w:r>
      <w:r w:rsidR="006205EA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,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والنخر والتنكس اما عند التركيز 30 ملغم/ كغم تمثلت بالتنكس الزجاجي وترسب صبغة الهيموسيدرين</w:t>
      </w:r>
      <w:r w:rsidR="006205EA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,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وتوسع الوعاء الدموي واحتقانه وازدياد اعداد الحويصلات الاولية</w:t>
      </w:r>
      <w:r w:rsidR="006205EA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,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وعند التركيز 60 ملغم / كغم</w:t>
      </w:r>
      <w:r w:rsidR="00442BA4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لوحظ ارتشاح الخلايا الالتهابية اللمفاوية</w:t>
      </w:r>
      <w:r w:rsidR="006205EA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,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اضمحلال بعض الخلايا الطلائية الجرثومية</w:t>
      </w:r>
      <w:r w:rsidR="006205EA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,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اما قناة البيض فقد تمثلت التغيرات النسجية وللفترات الزمنية اعلاه </w:t>
      </w:r>
      <w:r w:rsidR="00B06A1C"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>بتثخن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جدار القناة</w:t>
      </w:r>
      <w:r w:rsidR="006205EA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,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وتنكس الخلايا البطانة واحتقان الاوعية الدموية في المنطقة العضلية عند التركيز 15 ملغم/ كغم</w:t>
      </w:r>
      <w:r w:rsidR="006205EA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,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كما لوحظ ازدياد تسطح الطيات المخاطية</w:t>
      </w:r>
      <w:r w:rsidR="00442BA4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.</w:t>
      </w:r>
      <w:r w:rsidR="0028048B"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 xml:space="preserve"> 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عند التركيز 30 ملغم /كغم</w:t>
      </w:r>
      <w:r w:rsidR="006205EA"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>,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وازدادت حدة هذه </w:t>
      </w:r>
      <w:r w:rsidR="00DF3343"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>الاضرار</w:t>
      </w:r>
      <w:r w:rsidRPr="00B65037">
        <w:rPr>
          <w:rFonts w:ascii="Times New Roman" w:hAnsi="Times New Roman" w:cs="Simplified Arabic"/>
          <w:sz w:val="20"/>
          <w:szCs w:val="20"/>
          <w:rtl/>
          <w:lang w:bidi="ar-IQ"/>
        </w:rPr>
        <w:t xml:space="preserve"> النسجية بازدياد الاحتقان الدموي وتليف جدار القناة مع تنكس لخلايا الطبقة العضلية الخارجية للقناة عند التركيز 60 ملغم / كغم من وزن الجسم</w:t>
      </w:r>
      <w:r w:rsidR="00F83FC7">
        <w:rPr>
          <w:rFonts w:ascii="Times New Roman" w:hAnsi="Times New Roman" w:cs="Simplified Arabic" w:hint="cs"/>
          <w:sz w:val="20"/>
          <w:szCs w:val="20"/>
          <w:rtl/>
          <w:lang w:bidi="ar-IQ"/>
        </w:rPr>
        <w:t>.</w:t>
      </w:r>
    </w:p>
    <w:p w:rsidR="00FC0C43" w:rsidRPr="00B65037" w:rsidRDefault="00FC0C43" w:rsidP="00F83FC7">
      <w:pPr>
        <w:spacing w:after="0" w:line="240" w:lineRule="auto"/>
        <w:jc w:val="both"/>
        <w:rPr>
          <w:rFonts w:ascii="Times New Roman" w:hAnsi="Times New Roman" w:cs="Simplified Arabic"/>
          <w:sz w:val="20"/>
          <w:szCs w:val="20"/>
          <w:rtl/>
          <w:lang w:bidi="ar-IQ"/>
        </w:rPr>
      </w:pPr>
      <w:r w:rsidRPr="00F83FC7">
        <w:rPr>
          <w:rFonts w:ascii="Times New Roman" w:hAnsi="Times New Roman" w:cs="Simplified Arabic" w:hint="cs"/>
          <w:b/>
          <w:bCs/>
          <w:rtl/>
          <w:lang w:bidi="ar-IQ"/>
        </w:rPr>
        <w:t>الكلمات المفتاحية:</w:t>
      </w:r>
      <w:r w:rsidRPr="00F83FC7">
        <w:rPr>
          <w:rFonts w:ascii="Times New Roman" w:hAnsi="Times New Roman" w:cs="Simplified Arabic" w:hint="cs"/>
          <w:rtl/>
          <w:lang w:bidi="ar-IQ"/>
        </w:rPr>
        <w:t xml:space="preserve"> </w:t>
      </w:r>
      <w:r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>الزعفران</w:t>
      </w:r>
      <w:r w:rsidR="006205EA"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>,</w:t>
      </w:r>
      <w:r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 xml:space="preserve"> مستخلص مائي</w:t>
      </w:r>
      <w:r w:rsidR="006205EA"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>,</w:t>
      </w:r>
      <w:r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 xml:space="preserve"> ا</w:t>
      </w:r>
      <w:r w:rsidR="00DF3343"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>ضرار</w:t>
      </w:r>
      <w:r w:rsidR="00442BA4"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 xml:space="preserve"> </w:t>
      </w:r>
      <w:r w:rsidR="00AC500B"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>نسجيه</w:t>
      </w:r>
      <w:r w:rsidR="006205EA"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>,</w:t>
      </w:r>
      <w:r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 xml:space="preserve"> مبيض</w:t>
      </w:r>
      <w:r w:rsidR="006205EA"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>,</w:t>
      </w:r>
      <w:r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 xml:space="preserve"> قناة بيض</w:t>
      </w:r>
      <w:r w:rsidR="006205EA"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>,</w:t>
      </w:r>
      <w:r w:rsidRPr="00B65037">
        <w:rPr>
          <w:rFonts w:ascii="Times New Roman" w:hAnsi="Times New Roman" w:cs="Simplified Arabic" w:hint="cs"/>
          <w:sz w:val="20"/>
          <w:szCs w:val="20"/>
          <w:rtl/>
          <w:lang w:bidi="ar-IQ"/>
        </w:rPr>
        <w:t xml:space="preserve"> فئران</w:t>
      </w:r>
    </w:p>
    <w:p w:rsidR="00FC0C43" w:rsidRPr="00B65037" w:rsidRDefault="00FC0C43" w:rsidP="00F83FC7">
      <w:pPr>
        <w:spacing w:after="0" w:line="240" w:lineRule="auto"/>
        <w:jc w:val="both"/>
        <w:rPr>
          <w:rFonts w:ascii="Times New Roman" w:hAnsi="Times New Roman" w:cs="Simplified Arabic"/>
          <w:sz w:val="20"/>
          <w:szCs w:val="20"/>
          <w:lang w:bidi="ar-IQ"/>
        </w:rPr>
      </w:pPr>
    </w:p>
    <w:sectPr w:rsidR="00FC0C43" w:rsidRPr="00B65037" w:rsidSect="00B65037">
      <w:type w:val="continuous"/>
      <w:pgSz w:w="11906" w:h="16838" w:code="9"/>
      <w:pgMar w:top="1418" w:right="1418" w:bottom="1418" w:left="1418" w:header="737" w:footer="737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7B84" w:rsidRDefault="005B7B84" w:rsidP="008405A2">
      <w:pPr>
        <w:spacing w:after="0" w:line="240" w:lineRule="auto"/>
      </w:pPr>
      <w:r>
        <w:separator/>
      </w:r>
    </w:p>
  </w:endnote>
  <w:endnote w:type="continuationSeparator" w:id="0">
    <w:p w:rsidR="005B7B84" w:rsidRDefault="005B7B84" w:rsidP="008405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Simple Outline Pat">
    <w:panose1 w:val="0201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Bidi" w:hAnsiTheme="majorBidi" w:cstheme="majorBidi"/>
        <w:b/>
        <w:bCs/>
        <w:color w:val="FF0000"/>
        <w:sz w:val="26"/>
        <w:szCs w:val="26"/>
        <w:rtl/>
      </w:rPr>
      <w:id w:val="235677237"/>
      <w:docPartObj>
        <w:docPartGallery w:val="Page Numbers (Bottom of Page)"/>
        <w:docPartUnique/>
      </w:docPartObj>
    </w:sdtPr>
    <w:sdtEndPr/>
    <w:sdtContent>
      <w:p w:rsidR="009F613C" w:rsidRPr="009F613C" w:rsidRDefault="009F613C">
        <w:pPr>
          <w:pStyle w:val="a5"/>
          <w:jc w:val="center"/>
          <w:rPr>
            <w:rFonts w:asciiTheme="majorBidi" w:hAnsiTheme="majorBidi" w:cstheme="majorBidi"/>
            <w:b/>
            <w:bCs/>
            <w:color w:val="FF0000"/>
            <w:sz w:val="26"/>
            <w:szCs w:val="26"/>
          </w:rPr>
        </w:pPr>
        <w:r w:rsidRPr="009F613C">
          <w:rPr>
            <w:rFonts w:asciiTheme="majorBidi" w:hAnsiTheme="majorBidi" w:cstheme="majorBidi"/>
            <w:b/>
            <w:bCs/>
            <w:color w:val="FF0000"/>
            <w:sz w:val="26"/>
            <w:szCs w:val="26"/>
          </w:rPr>
          <w:fldChar w:fldCharType="begin"/>
        </w:r>
        <w:r w:rsidRPr="009F613C">
          <w:rPr>
            <w:rFonts w:asciiTheme="majorBidi" w:hAnsiTheme="majorBidi" w:cstheme="majorBidi"/>
            <w:b/>
            <w:bCs/>
            <w:color w:val="FF0000"/>
            <w:sz w:val="26"/>
            <w:szCs w:val="26"/>
          </w:rPr>
          <w:instrText>PAGE   \* MERGEFORMAT</w:instrText>
        </w:r>
        <w:r w:rsidRPr="009F613C">
          <w:rPr>
            <w:rFonts w:asciiTheme="majorBidi" w:hAnsiTheme="majorBidi" w:cstheme="majorBidi"/>
            <w:b/>
            <w:bCs/>
            <w:color w:val="FF0000"/>
            <w:sz w:val="26"/>
            <w:szCs w:val="26"/>
          </w:rPr>
          <w:fldChar w:fldCharType="separate"/>
        </w:r>
        <w:r w:rsidR="008A7AEE" w:rsidRPr="008A7AEE">
          <w:rPr>
            <w:rFonts w:asciiTheme="majorBidi" w:hAnsiTheme="majorBidi" w:cstheme="majorBidi"/>
            <w:b/>
            <w:bCs/>
            <w:noProof/>
            <w:color w:val="FF0000"/>
            <w:sz w:val="26"/>
            <w:szCs w:val="26"/>
            <w:rtl/>
            <w:lang w:val="ar-SA"/>
          </w:rPr>
          <w:t>1</w:t>
        </w:r>
        <w:r w:rsidRPr="009F613C">
          <w:rPr>
            <w:rFonts w:asciiTheme="majorBidi" w:hAnsiTheme="majorBidi" w:cstheme="majorBidi"/>
            <w:b/>
            <w:bCs/>
            <w:color w:val="FF0000"/>
            <w:sz w:val="26"/>
            <w:szCs w:val="26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7B84" w:rsidRDefault="005B7B84" w:rsidP="008405A2">
      <w:pPr>
        <w:spacing w:after="0" w:line="240" w:lineRule="auto"/>
      </w:pPr>
      <w:r>
        <w:separator/>
      </w:r>
    </w:p>
  </w:footnote>
  <w:footnote w:type="continuationSeparator" w:id="0">
    <w:p w:rsidR="005B7B84" w:rsidRDefault="005B7B84" w:rsidP="008405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jc w:val="center"/>
      <w:tblLook w:val="04A0" w:firstRow="1" w:lastRow="0" w:firstColumn="1" w:lastColumn="0" w:noHBand="0" w:noVBand="1"/>
    </w:tblPr>
    <w:tblGrid>
      <w:gridCol w:w="6062"/>
      <w:gridCol w:w="3224"/>
    </w:tblGrid>
    <w:tr w:rsidR="0067181E" w:rsidTr="0067181E">
      <w:trPr>
        <w:jc w:val="center"/>
      </w:trPr>
      <w:tc>
        <w:tcPr>
          <w:tcW w:w="3264" w:type="pct"/>
          <w:hideMark/>
        </w:tcPr>
        <w:p w:rsidR="0067181E" w:rsidRDefault="0067181E" w:rsidP="002B4151">
          <w:pPr>
            <w:tabs>
              <w:tab w:val="left" w:pos="6405"/>
            </w:tabs>
            <w:bidi w:val="0"/>
            <w:spacing w:after="0" w:line="240" w:lineRule="auto"/>
            <w:rPr>
              <w:rFonts w:asciiTheme="majorBidi" w:hAnsiTheme="majorBidi" w:cstheme="majorBidi"/>
              <w:i/>
              <w:iCs/>
              <w:lang w:bidi="ar-IQ"/>
            </w:rPr>
          </w:pPr>
          <w:r>
            <w:rPr>
              <w:rFonts w:asciiTheme="majorBidi" w:hAnsiTheme="majorBidi" w:cstheme="majorBidi"/>
              <w:b/>
              <w:bCs/>
              <w:i/>
              <w:iCs/>
              <w:color w:val="FF0000"/>
            </w:rPr>
            <w:t>Tikrit Journal of Pure Science 23 (</w:t>
          </w:r>
          <w:r w:rsidR="002B4151">
            <w:rPr>
              <w:rFonts w:asciiTheme="majorBidi" w:hAnsiTheme="majorBidi" w:cstheme="majorBidi"/>
              <w:b/>
              <w:bCs/>
              <w:i/>
              <w:iCs/>
              <w:color w:val="FF0000"/>
            </w:rPr>
            <w:t>2</w:t>
          </w:r>
          <w:r>
            <w:rPr>
              <w:rFonts w:asciiTheme="majorBidi" w:hAnsiTheme="majorBidi" w:cstheme="majorBidi"/>
              <w:b/>
              <w:bCs/>
              <w:i/>
              <w:iCs/>
              <w:color w:val="FF0000"/>
            </w:rPr>
            <w:t>) 2018</w:t>
          </w:r>
        </w:p>
      </w:tc>
      <w:tc>
        <w:tcPr>
          <w:tcW w:w="1736" w:type="pct"/>
          <w:hideMark/>
        </w:tcPr>
        <w:p w:rsidR="0067181E" w:rsidRDefault="0067181E">
          <w:pPr>
            <w:tabs>
              <w:tab w:val="left" w:pos="6405"/>
            </w:tabs>
            <w:spacing w:after="0" w:line="240" w:lineRule="auto"/>
            <w:rPr>
              <w:rFonts w:asciiTheme="majorBidi" w:hAnsiTheme="majorBidi" w:cstheme="majorBidi"/>
              <w:b/>
              <w:bCs/>
              <w:i/>
              <w:iCs/>
              <w:color w:val="FF0000"/>
            </w:rPr>
          </w:pPr>
          <w:r>
            <w:rPr>
              <w:rFonts w:asciiTheme="majorBidi" w:hAnsiTheme="majorBidi" w:cstheme="majorBidi"/>
              <w:b/>
              <w:bCs/>
              <w:i/>
              <w:iCs/>
              <w:color w:val="FF0000"/>
            </w:rPr>
            <w:t>ISSN: 1813 – 1662 (Print)</w:t>
          </w:r>
        </w:p>
        <w:p w:rsidR="0067181E" w:rsidRDefault="0067181E">
          <w:pPr>
            <w:tabs>
              <w:tab w:val="left" w:pos="6405"/>
            </w:tabs>
            <w:spacing w:after="0" w:line="240" w:lineRule="auto"/>
            <w:rPr>
              <w:rFonts w:asciiTheme="majorBidi" w:hAnsiTheme="majorBidi" w:cstheme="majorBidi"/>
              <w:b/>
              <w:bCs/>
              <w:i/>
              <w:iCs/>
              <w:color w:val="FF0000"/>
            </w:rPr>
          </w:pPr>
          <w:r>
            <w:rPr>
              <w:rFonts w:asciiTheme="majorBidi" w:hAnsiTheme="majorBidi" w:cstheme="majorBidi"/>
              <w:b/>
              <w:bCs/>
              <w:i/>
              <w:iCs/>
              <w:color w:val="FF0000"/>
              <w:lang w:bidi="ar-IQ"/>
            </w:rPr>
            <w:t>E-ISSN: 2415 – 1726 (On Line)</w:t>
          </w:r>
        </w:p>
      </w:tc>
    </w:tr>
  </w:tbl>
  <w:p w:rsidR="0067181E" w:rsidRPr="0067181E" w:rsidRDefault="0067181E">
    <w:pPr>
      <w:pStyle w:val="a4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84159D"/>
    <w:multiLevelType w:val="hybridMultilevel"/>
    <w:tmpl w:val="21260BDE"/>
    <w:lvl w:ilvl="0" w:tplc="5526FFF0">
      <w:start w:val="1"/>
      <w:numFmt w:val="decimal"/>
      <w:lvlText w:val="%1."/>
      <w:lvlJc w:val="left"/>
      <w:pPr>
        <w:ind w:left="-832" w:hanging="360"/>
      </w:pPr>
      <w:rPr>
        <w:rFonts w:ascii="Arial" w:hAnsi="Arial"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-112" w:hanging="360"/>
      </w:pPr>
    </w:lvl>
    <w:lvl w:ilvl="2" w:tplc="0409001B" w:tentative="1">
      <w:start w:val="1"/>
      <w:numFmt w:val="lowerRoman"/>
      <w:lvlText w:val="%3."/>
      <w:lvlJc w:val="right"/>
      <w:pPr>
        <w:ind w:left="608" w:hanging="180"/>
      </w:pPr>
    </w:lvl>
    <w:lvl w:ilvl="3" w:tplc="0409000F" w:tentative="1">
      <w:start w:val="1"/>
      <w:numFmt w:val="decimal"/>
      <w:lvlText w:val="%4."/>
      <w:lvlJc w:val="left"/>
      <w:pPr>
        <w:ind w:left="1328" w:hanging="360"/>
      </w:pPr>
    </w:lvl>
    <w:lvl w:ilvl="4" w:tplc="04090019" w:tentative="1">
      <w:start w:val="1"/>
      <w:numFmt w:val="lowerLetter"/>
      <w:lvlText w:val="%5."/>
      <w:lvlJc w:val="left"/>
      <w:pPr>
        <w:ind w:left="2048" w:hanging="360"/>
      </w:pPr>
    </w:lvl>
    <w:lvl w:ilvl="5" w:tplc="0409001B" w:tentative="1">
      <w:start w:val="1"/>
      <w:numFmt w:val="lowerRoman"/>
      <w:lvlText w:val="%6."/>
      <w:lvlJc w:val="right"/>
      <w:pPr>
        <w:ind w:left="2768" w:hanging="180"/>
      </w:pPr>
    </w:lvl>
    <w:lvl w:ilvl="6" w:tplc="0409000F" w:tentative="1">
      <w:start w:val="1"/>
      <w:numFmt w:val="decimal"/>
      <w:lvlText w:val="%7."/>
      <w:lvlJc w:val="left"/>
      <w:pPr>
        <w:ind w:left="3488" w:hanging="360"/>
      </w:pPr>
    </w:lvl>
    <w:lvl w:ilvl="7" w:tplc="04090019" w:tentative="1">
      <w:start w:val="1"/>
      <w:numFmt w:val="lowerLetter"/>
      <w:lvlText w:val="%8."/>
      <w:lvlJc w:val="left"/>
      <w:pPr>
        <w:ind w:left="4208" w:hanging="360"/>
      </w:pPr>
    </w:lvl>
    <w:lvl w:ilvl="8" w:tplc="0409001B" w:tentative="1">
      <w:start w:val="1"/>
      <w:numFmt w:val="lowerRoman"/>
      <w:lvlText w:val="%9."/>
      <w:lvlJc w:val="right"/>
      <w:pPr>
        <w:ind w:left="4928" w:hanging="180"/>
      </w:pPr>
    </w:lvl>
  </w:abstractNum>
  <w:abstractNum w:abstractNumId="1">
    <w:nsid w:val="214E738A"/>
    <w:multiLevelType w:val="hybridMultilevel"/>
    <w:tmpl w:val="3FAAD1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89E4F31"/>
    <w:multiLevelType w:val="hybridMultilevel"/>
    <w:tmpl w:val="9B70A244"/>
    <w:lvl w:ilvl="0" w:tplc="25544F1E">
      <w:start w:val="1"/>
      <w:numFmt w:val="decimal"/>
      <w:lvlText w:val="%1."/>
      <w:lvlJc w:val="left"/>
      <w:pPr>
        <w:ind w:left="6803" w:hanging="799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112" w:hanging="360"/>
      </w:pPr>
    </w:lvl>
    <w:lvl w:ilvl="2" w:tplc="0409001B" w:tentative="1">
      <w:start w:val="1"/>
      <w:numFmt w:val="lowerRoman"/>
      <w:lvlText w:val="%3."/>
      <w:lvlJc w:val="right"/>
      <w:pPr>
        <w:ind w:left="608" w:hanging="180"/>
      </w:pPr>
    </w:lvl>
    <w:lvl w:ilvl="3" w:tplc="0409000F" w:tentative="1">
      <w:start w:val="1"/>
      <w:numFmt w:val="decimal"/>
      <w:lvlText w:val="%4."/>
      <w:lvlJc w:val="left"/>
      <w:pPr>
        <w:ind w:left="1328" w:hanging="360"/>
      </w:pPr>
    </w:lvl>
    <w:lvl w:ilvl="4" w:tplc="04090019" w:tentative="1">
      <w:start w:val="1"/>
      <w:numFmt w:val="lowerLetter"/>
      <w:lvlText w:val="%5."/>
      <w:lvlJc w:val="left"/>
      <w:pPr>
        <w:ind w:left="2048" w:hanging="360"/>
      </w:pPr>
    </w:lvl>
    <w:lvl w:ilvl="5" w:tplc="0409001B" w:tentative="1">
      <w:start w:val="1"/>
      <w:numFmt w:val="lowerRoman"/>
      <w:lvlText w:val="%6."/>
      <w:lvlJc w:val="right"/>
      <w:pPr>
        <w:ind w:left="2768" w:hanging="180"/>
      </w:pPr>
    </w:lvl>
    <w:lvl w:ilvl="6" w:tplc="0409000F" w:tentative="1">
      <w:start w:val="1"/>
      <w:numFmt w:val="decimal"/>
      <w:lvlText w:val="%7."/>
      <w:lvlJc w:val="left"/>
      <w:pPr>
        <w:ind w:left="3488" w:hanging="360"/>
      </w:pPr>
    </w:lvl>
    <w:lvl w:ilvl="7" w:tplc="04090019" w:tentative="1">
      <w:start w:val="1"/>
      <w:numFmt w:val="lowerLetter"/>
      <w:lvlText w:val="%8."/>
      <w:lvlJc w:val="left"/>
      <w:pPr>
        <w:ind w:left="4208" w:hanging="360"/>
      </w:pPr>
    </w:lvl>
    <w:lvl w:ilvl="8" w:tplc="0409001B" w:tentative="1">
      <w:start w:val="1"/>
      <w:numFmt w:val="lowerRoman"/>
      <w:lvlText w:val="%9."/>
      <w:lvlJc w:val="right"/>
      <w:pPr>
        <w:ind w:left="4928" w:hanging="180"/>
      </w:pPr>
    </w:lvl>
  </w:abstractNum>
  <w:abstractNum w:abstractNumId="3">
    <w:nsid w:val="644B4B30"/>
    <w:multiLevelType w:val="hybridMultilevel"/>
    <w:tmpl w:val="8C92411C"/>
    <w:lvl w:ilvl="0" w:tplc="50BE19D0">
      <w:start w:val="1"/>
      <w:numFmt w:val="decimal"/>
      <w:lvlText w:val="%1-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36FD"/>
    <w:rsid w:val="000057A5"/>
    <w:rsid w:val="00024063"/>
    <w:rsid w:val="0002445B"/>
    <w:rsid w:val="000254D0"/>
    <w:rsid w:val="000279A1"/>
    <w:rsid w:val="00030224"/>
    <w:rsid w:val="00030489"/>
    <w:rsid w:val="00030AD8"/>
    <w:rsid w:val="00031CAA"/>
    <w:rsid w:val="0003573E"/>
    <w:rsid w:val="00040973"/>
    <w:rsid w:val="000512D3"/>
    <w:rsid w:val="00051580"/>
    <w:rsid w:val="00060572"/>
    <w:rsid w:val="000631D7"/>
    <w:rsid w:val="00066FBA"/>
    <w:rsid w:val="000734CF"/>
    <w:rsid w:val="00073E2C"/>
    <w:rsid w:val="000759A5"/>
    <w:rsid w:val="0007783C"/>
    <w:rsid w:val="00084448"/>
    <w:rsid w:val="00086907"/>
    <w:rsid w:val="00092905"/>
    <w:rsid w:val="00094D4A"/>
    <w:rsid w:val="000951D4"/>
    <w:rsid w:val="000A1542"/>
    <w:rsid w:val="000A7096"/>
    <w:rsid w:val="000B3462"/>
    <w:rsid w:val="000B358F"/>
    <w:rsid w:val="000B3ADF"/>
    <w:rsid w:val="000C0331"/>
    <w:rsid w:val="000C5336"/>
    <w:rsid w:val="000C6D43"/>
    <w:rsid w:val="000D0B49"/>
    <w:rsid w:val="000D3066"/>
    <w:rsid w:val="000D787E"/>
    <w:rsid w:val="000E35F1"/>
    <w:rsid w:val="00103290"/>
    <w:rsid w:val="001075F2"/>
    <w:rsid w:val="00107B24"/>
    <w:rsid w:val="0011039C"/>
    <w:rsid w:val="00111810"/>
    <w:rsid w:val="001171F8"/>
    <w:rsid w:val="00124A71"/>
    <w:rsid w:val="001322C3"/>
    <w:rsid w:val="00137EA0"/>
    <w:rsid w:val="00141F38"/>
    <w:rsid w:val="001468D1"/>
    <w:rsid w:val="0015253E"/>
    <w:rsid w:val="001563FA"/>
    <w:rsid w:val="00156E30"/>
    <w:rsid w:val="0016501F"/>
    <w:rsid w:val="001707BF"/>
    <w:rsid w:val="001731E6"/>
    <w:rsid w:val="00174D70"/>
    <w:rsid w:val="00180118"/>
    <w:rsid w:val="00185DAC"/>
    <w:rsid w:val="001874DA"/>
    <w:rsid w:val="00192F6F"/>
    <w:rsid w:val="00194CD0"/>
    <w:rsid w:val="001A2CAF"/>
    <w:rsid w:val="001A4E77"/>
    <w:rsid w:val="001A52DC"/>
    <w:rsid w:val="001A677B"/>
    <w:rsid w:val="001A7EFF"/>
    <w:rsid w:val="001B0163"/>
    <w:rsid w:val="001B55D4"/>
    <w:rsid w:val="001C46FD"/>
    <w:rsid w:val="001C4DC0"/>
    <w:rsid w:val="001C4E3A"/>
    <w:rsid w:val="001C7057"/>
    <w:rsid w:val="001D76AC"/>
    <w:rsid w:val="001F15D6"/>
    <w:rsid w:val="001F1EBF"/>
    <w:rsid w:val="001F3A38"/>
    <w:rsid w:val="001F3C7A"/>
    <w:rsid w:val="00200714"/>
    <w:rsid w:val="00200E5E"/>
    <w:rsid w:val="00211F41"/>
    <w:rsid w:val="002156C3"/>
    <w:rsid w:val="0022050B"/>
    <w:rsid w:val="00220CFD"/>
    <w:rsid w:val="00221B0C"/>
    <w:rsid w:val="00222B37"/>
    <w:rsid w:val="00223DBB"/>
    <w:rsid w:val="00226EFA"/>
    <w:rsid w:val="00231E09"/>
    <w:rsid w:val="00234482"/>
    <w:rsid w:val="00244318"/>
    <w:rsid w:val="00251418"/>
    <w:rsid w:val="002515C3"/>
    <w:rsid w:val="002535D7"/>
    <w:rsid w:val="00260696"/>
    <w:rsid w:val="00260A04"/>
    <w:rsid w:val="002620AB"/>
    <w:rsid w:val="00272613"/>
    <w:rsid w:val="002727D9"/>
    <w:rsid w:val="00274071"/>
    <w:rsid w:val="002750E9"/>
    <w:rsid w:val="0028048B"/>
    <w:rsid w:val="002829EC"/>
    <w:rsid w:val="002856A5"/>
    <w:rsid w:val="00290E5C"/>
    <w:rsid w:val="002937DD"/>
    <w:rsid w:val="00296A4A"/>
    <w:rsid w:val="0029760F"/>
    <w:rsid w:val="002B0A2F"/>
    <w:rsid w:val="002B4151"/>
    <w:rsid w:val="002C074B"/>
    <w:rsid w:val="002C1465"/>
    <w:rsid w:val="002C209F"/>
    <w:rsid w:val="002C4CF3"/>
    <w:rsid w:val="002C5808"/>
    <w:rsid w:val="002D05FB"/>
    <w:rsid w:val="002D08EF"/>
    <w:rsid w:val="002E0639"/>
    <w:rsid w:val="002E69CA"/>
    <w:rsid w:val="002E6FBE"/>
    <w:rsid w:val="002F2586"/>
    <w:rsid w:val="002F4607"/>
    <w:rsid w:val="002F6656"/>
    <w:rsid w:val="002F6D77"/>
    <w:rsid w:val="003050F3"/>
    <w:rsid w:val="00305A34"/>
    <w:rsid w:val="00307D63"/>
    <w:rsid w:val="00307E22"/>
    <w:rsid w:val="003153FD"/>
    <w:rsid w:val="00321481"/>
    <w:rsid w:val="00321BA2"/>
    <w:rsid w:val="00322898"/>
    <w:rsid w:val="0032796D"/>
    <w:rsid w:val="00327C98"/>
    <w:rsid w:val="00330BD0"/>
    <w:rsid w:val="0033516E"/>
    <w:rsid w:val="00336F3B"/>
    <w:rsid w:val="00340001"/>
    <w:rsid w:val="00343D54"/>
    <w:rsid w:val="00346930"/>
    <w:rsid w:val="003469D0"/>
    <w:rsid w:val="00353185"/>
    <w:rsid w:val="003624E1"/>
    <w:rsid w:val="00370744"/>
    <w:rsid w:val="003866D5"/>
    <w:rsid w:val="00386776"/>
    <w:rsid w:val="00397B4E"/>
    <w:rsid w:val="003A4244"/>
    <w:rsid w:val="003A4A6A"/>
    <w:rsid w:val="003A6646"/>
    <w:rsid w:val="003A7AA9"/>
    <w:rsid w:val="003B687A"/>
    <w:rsid w:val="003B7255"/>
    <w:rsid w:val="003C382E"/>
    <w:rsid w:val="003C4F26"/>
    <w:rsid w:val="003C61F1"/>
    <w:rsid w:val="003D01C2"/>
    <w:rsid w:val="003E0FC9"/>
    <w:rsid w:val="003E2A16"/>
    <w:rsid w:val="003E3A36"/>
    <w:rsid w:val="003E699F"/>
    <w:rsid w:val="003F3B7B"/>
    <w:rsid w:val="003F764D"/>
    <w:rsid w:val="004017C6"/>
    <w:rsid w:val="00402BB0"/>
    <w:rsid w:val="00403D07"/>
    <w:rsid w:val="0040529B"/>
    <w:rsid w:val="00407E60"/>
    <w:rsid w:val="00407F02"/>
    <w:rsid w:val="00411B96"/>
    <w:rsid w:val="004227A9"/>
    <w:rsid w:val="00423D5D"/>
    <w:rsid w:val="004300F7"/>
    <w:rsid w:val="00430494"/>
    <w:rsid w:val="00431B9A"/>
    <w:rsid w:val="00431D09"/>
    <w:rsid w:val="00431EC2"/>
    <w:rsid w:val="00435B2D"/>
    <w:rsid w:val="004419F9"/>
    <w:rsid w:val="00442BA4"/>
    <w:rsid w:val="00444E81"/>
    <w:rsid w:val="004458C9"/>
    <w:rsid w:val="00445B90"/>
    <w:rsid w:val="0044627C"/>
    <w:rsid w:val="00447C5F"/>
    <w:rsid w:val="00454A64"/>
    <w:rsid w:val="004602D0"/>
    <w:rsid w:val="00461B00"/>
    <w:rsid w:val="00462696"/>
    <w:rsid w:val="00463381"/>
    <w:rsid w:val="00463393"/>
    <w:rsid w:val="00472C15"/>
    <w:rsid w:val="00474D2A"/>
    <w:rsid w:val="00477C2C"/>
    <w:rsid w:val="00481A93"/>
    <w:rsid w:val="004875A4"/>
    <w:rsid w:val="0048789B"/>
    <w:rsid w:val="00493561"/>
    <w:rsid w:val="004B1F28"/>
    <w:rsid w:val="004B6955"/>
    <w:rsid w:val="004C08F7"/>
    <w:rsid w:val="004C2758"/>
    <w:rsid w:val="004C304B"/>
    <w:rsid w:val="004C3CF5"/>
    <w:rsid w:val="004C6F0B"/>
    <w:rsid w:val="004D09C5"/>
    <w:rsid w:val="004D0E58"/>
    <w:rsid w:val="004D2351"/>
    <w:rsid w:val="004D72E2"/>
    <w:rsid w:val="004E5BA1"/>
    <w:rsid w:val="004F039B"/>
    <w:rsid w:val="004F1899"/>
    <w:rsid w:val="004F514B"/>
    <w:rsid w:val="004F66E9"/>
    <w:rsid w:val="00506685"/>
    <w:rsid w:val="005160A2"/>
    <w:rsid w:val="00517C4A"/>
    <w:rsid w:val="0052316C"/>
    <w:rsid w:val="005237B4"/>
    <w:rsid w:val="0052547B"/>
    <w:rsid w:val="00534045"/>
    <w:rsid w:val="0053442D"/>
    <w:rsid w:val="00535BA6"/>
    <w:rsid w:val="00537D30"/>
    <w:rsid w:val="00537ED0"/>
    <w:rsid w:val="00541B89"/>
    <w:rsid w:val="0054569D"/>
    <w:rsid w:val="005468A9"/>
    <w:rsid w:val="005474E1"/>
    <w:rsid w:val="00552947"/>
    <w:rsid w:val="00560966"/>
    <w:rsid w:val="0056132D"/>
    <w:rsid w:val="00562A82"/>
    <w:rsid w:val="00573713"/>
    <w:rsid w:val="00574D33"/>
    <w:rsid w:val="00577DB3"/>
    <w:rsid w:val="005823D4"/>
    <w:rsid w:val="0058280A"/>
    <w:rsid w:val="0058526E"/>
    <w:rsid w:val="00590BE1"/>
    <w:rsid w:val="0059571D"/>
    <w:rsid w:val="005960D1"/>
    <w:rsid w:val="00597D42"/>
    <w:rsid w:val="005A239D"/>
    <w:rsid w:val="005A284B"/>
    <w:rsid w:val="005A767D"/>
    <w:rsid w:val="005B0280"/>
    <w:rsid w:val="005B7B84"/>
    <w:rsid w:val="005C2A94"/>
    <w:rsid w:val="005C3CA7"/>
    <w:rsid w:val="005E3049"/>
    <w:rsid w:val="005E4F17"/>
    <w:rsid w:val="005F1168"/>
    <w:rsid w:val="005F1486"/>
    <w:rsid w:val="005F199A"/>
    <w:rsid w:val="005F4716"/>
    <w:rsid w:val="005F4B1B"/>
    <w:rsid w:val="005F578D"/>
    <w:rsid w:val="005F6BB0"/>
    <w:rsid w:val="005F6C43"/>
    <w:rsid w:val="005F72BC"/>
    <w:rsid w:val="00600DB8"/>
    <w:rsid w:val="00605754"/>
    <w:rsid w:val="0061464F"/>
    <w:rsid w:val="0061557B"/>
    <w:rsid w:val="006205EA"/>
    <w:rsid w:val="0062193E"/>
    <w:rsid w:val="006229A1"/>
    <w:rsid w:val="00622F44"/>
    <w:rsid w:val="00625483"/>
    <w:rsid w:val="00630033"/>
    <w:rsid w:val="00630D61"/>
    <w:rsid w:val="006336CA"/>
    <w:rsid w:val="00637BC5"/>
    <w:rsid w:val="00643FD2"/>
    <w:rsid w:val="0065135A"/>
    <w:rsid w:val="00661964"/>
    <w:rsid w:val="00663399"/>
    <w:rsid w:val="00665738"/>
    <w:rsid w:val="0067181E"/>
    <w:rsid w:val="00671A50"/>
    <w:rsid w:val="00674038"/>
    <w:rsid w:val="0067772B"/>
    <w:rsid w:val="00684DD4"/>
    <w:rsid w:val="00684DE9"/>
    <w:rsid w:val="00687471"/>
    <w:rsid w:val="0069116E"/>
    <w:rsid w:val="006A4A03"/>
    <w:rsid w:val="006A4D30"/>
    <w:rsid w:val="006A640E"/>
    <w:rsid w:val="006A7EB6"/>
    <w:rsid w:val="006B5552"/>
    <w:rsid w:val="006B780F"/>
    <w:rsid w:val="006C0255"/>
    <w:rsid w:val="006C19E8"/>
    <w:rsid w:val="006C3740"/>
    <w:rsid w:val="006C5FFE"/>
    <w:rsid w:val="006D4B2E"/>
    <w:rsid w:val="006E1517"/>
    <w:rsid w:val="006E2118"/>
    <w:rsid w:val="006E4000"/>
    <w:rsid w:val="006F5592"/>
    <w:rsid w:val="006F6939"/>
    <w:rsid w:val="006F70D1"/>
    <w:rsid w:val="00702545"/>
    <w:rsid w:val="00702DE2"/>
    <w:rsid w:val="00704A75"/>
    <w:rsid w:val="0071339F"/>
    <w:rsid w:val="00720B30"/>
    <w:rsid w:val="00720FD7"/>
    <w:rsid w:val="00721AB4"/>
    <w:rsid w:val="0072278A"/>
    <w:rsid w:val="00732E7F"/>
    <w:rsid w:val="007422A9"/>
    <w:rsid w:val="0074473D"/>
    <w:rsid w:val="00745B87"/>
    <w:rsid w:val="00752CFA"/>
    <w:rsid w:val="007535AB"/>
    <w:rsid w:val="007548D7"/>
    <w:rsid w:val="007560EE"/>
    <w:rsid w:val="00761EB2"/>
    <w:rsid w:val="00776F5D"/>
    <w:rsid w:val="007779BA"/>
    <w:rsid w:val="00777DEA"/>
    <w:rsid w:val="00781124"/>
    <w:rsid w:val="0078125A"/>
    <w:rsid w:val="00781FE6"/>
    <w:rsid w:val="0078291A"/>
    <w:rsid w:val="007847D4"/>
    <w:rsid w:val="00787FAE"/>
    <w:rsid w:val="007950C5"/>
    <w:rsid w:val="00795CE8"/>
    <w:rsid w:val="007A0550"/>
    <w:rsid w:val="007A2081"/>
    <w:rsid w:val="007A3266"/>
    <w:rsid w:val="007A610D"/>
    <w:rsid w:val="007B3CBE"/>
    <w:rsid w:val="007B5D87"/>
    <w:rsid w:val="007B65E6"/>
    <w:rsid w:val="007C73FC"/>
    <w:rsid w:val="007D0366"/>
    <w:rsid w:val="007D0911"/>
    <w:rsid w:val="007D586F"/>
    <w:rsid w:val="007D615A"/>
    <w:rsid w:val="007E118A"/>
    <w:rsid w:val="007E36DA"/>
    <w:rsid w:val="007E4A66"/>
    <w:rsid w:val="007F0696"/>
    <w:rsid w:val="007F0A96"/>
    <w:rsid w:val="007F0D7A"/>
    <w:rsid w:val="007F26B7"/>
    <w:rsid w:val="007F43E2"/>
    <w:rsid w:val="007F74A3"/>
    <w:rsid w:val="00802E40"/>
    <w:rsid w:val="008047A5"/>
    <w:rsid w:val="008146B5"/>
    <w:rsid w:val="008161BB"/>
    <w:rsid w:val="008172F9"/>
    <w:rsid w:val="00817E30"/>
    <w:rsid w:val="00830534"/>
    <w:rsid w:val="00835574"/>
    <w:rsid w:val="008405A2"/>
    <w:rsid w:val="00842AC4"/>
    <w:rsid w:val="00843748"/>
    <w:rsid w:val="00847D5A"/>
    <w:rsid w:val="00851358"/>
    <w:rsid w:val="00856F6C"/>
    <w:rsid w:val="0086050F"/>
    <w:rsid w:val="0086172A"/>
    <w:rsid w:val="00867792"/>
    <w:rsid w:val="00871C6F"/>
    <w:rsid w:val="008747D2"/>
    <w:rsid w:val="00875E85"/>
    <w:rsid w:val="008765D6"/>
    <w:rsid w:val="0087744B"/>
    <w:rsid w:val="00877833"/>
    <w:rsid w:val="00880726"/>
    <w:rsid w:val="00890E7E"/>
    <w:rsid w:val="008A263D"/>
    <w:rsid w:val="008A3581"/>
    <w:rsid w:val="008A7AEE"/>
    <w:rsid w:val="008A7CE6"/>
    <w:rsid w:val="008C2BFC"/>
    <w:rsid w:val="008C2D4C"/>
    <w:rsid w:val="008D47FC"/>
    <w:rsid w:val="008E1269"/>
    <w:rsid w:val="008E3153"/>
    <w:rsid w:val="008E7922"/>
    <w:rsid w:val="008F050B"/>
    <w:rsid w:val="008F3871"/>
    <w:rsid w:val="00902972"/>
    <w:rsid w:val="00907A42"/>
    <w:rsid w:val="00910D20"/>
    <w:rsid w:val="009138D6"/>
    <w:rsid w:val="009145F3"/>
    <w:rsid w:val="00917704"/>
    <w:rsid w:val="00923AE8"/>
    <w:rsid w:val="00930318"/>
    <w:rsid w:val="00930CBC"/>
    <w:rsid w:val="00940562"/>
    <w:rsid w:val="009407F9"/>
    <w:rsid w:val="00946E5F"/>
    <w:rsid w:val="009535B1"/>
    <w:rsid w:val="009565F9"/>
    <w:rsid w:val="009602BE"/>
    <w:rsid w:val="009613B1"/>
    <w:rsid w:val="009630D4"/>
    <w:rsid w:val="00971B58"/>
    <w:rsid w:val="00973E17"/>
    <w:rsid w:val="00980A07"/>
    <w:rsid w:val="0098309D"/>
    <w:rsid w:val="00983A16"/>
    <w:rsid w:val="0099056B"/>
    <w:rsid w:val="00991A73"/>
    <w:rsid w:val="009959B6"/>
    <w:rsid w:val="00996538"/>
    <w:rsid w:val="009A17EB"/>
    <w:rsid w:val="009A2E08"/>
    <w:rsid w:val="009A5E3E"/>
    <w:rsid w:val="009B213D"/>
    <w:rsid w:val="009B4A59"/>
    <w:rsid w:val="009C1C95"/>
    <w:rsid w:val="009C28D7"/>
    <w:rsid w:val="009D0360"/>
    <w:rsid w:val="009D329A"/>
    <w:rsid w:val="009E3470"/>
    <w:rsid w:val="009E7DAC"/>
    <w:rsid w:val="009F250F"/>
    <w:rsid w:val="009F2F69"/>
    <w:rsid w:val="009F56BA"/>
    <w:rsid w:val="009F613C"/>
    <w:rsid w:val="009F718D"/>
    <w:rsid w:val="00A02693"/>
    <w:rsid w:val="00A06A1B"/>
    <w:rsid w:val="00A122CC"/>
    <w:rsid w:val="00A16731"/>
    <w:rsid w:val="00A20934"/>
    <w:rsid w:val="00A21D42"/>
    <w:rsid w:val="00A2300F"/>
    <w:rsid w:val="00A23C4C"/>
    <w:rsid w:val="00A2689B"/>
    <w:rsid w:val="00A27496"/>
    <w:rsid w:val="00A32834"/>
    <w:rsid w:val="00A34A58"/>
    <w:rsid w:val="00A36661"/>
    <w:rsid w:val="00A373FA"/>
    <w:rsid w:val="00A37877"/>
    <w:rsid w:val="00A40CC7"/>
    <w:rsid w:val="00A45A43"/>
    <w:rsid w:val="00A4668C"/>
    <w:rsid w:val="00A54F75"/>
    <w:rsid w:val="00A554CC"/>
    <w:rsid w:val="00A6396F"/>
    <w:rsid w:val="00A73745"/>
    <w:rsid w:val="00A76F72"/>
    <w:rsid w:val="00A77634"/>
    <w:rsid w:val="00A84ED8"/>
    <w:rsid w:val="00A8697F"/>
    <w:rsid w:val="00A87172"/>
    <w:rsid w:val="00A87FE7"/>
    <w:rsid w:val="00A90613"/>
    <w:rsid w:val="00A91BD8"/>
    <w:rsid w:val="00A91D6C"/>
    <w:rsid w:val="00A93503"/>
    <w:rsid w:val="00AA11A1"/>
    <w:rsid w:val="00AA39B3"/>
    <w:rsid w:val="00AA568C"/>
    <w:rsid w:val="00AA6F45"/>
    <w:rsid w:val="00AB1A81"/>
    <w:rsid w:val="00AB66E8"/>
    <w:rsid w:val="00AC091B"/>
    <w:rsid w:val="00AC500B"/>
    <w:rsid w:val="00AC69E8"/>
    <w:rsid w:val="00AC6A46"/>
    <w:rsid w:val="00AC741E"/>
    <w:rsid w:val="00AD3608"/>
    <w:rsid w:val="00AD3E9C"/>
    <w:rsid w:val="00AD4E1C"/>
    <w:rsid w:val="00AE01C1"/>
    <w:rsid w:val="00AE4661"/>
    <w:rsid w:val="00AF092A"/>
    <w:rsid w:val="00B0198E"/>
    <w:rsid w:val="00B035FA"/>
    <w:rsid w:val="00B06A1C"/>
    <w:rsid w:val="00B123B1"/>
    <w:rsid w:val="00B15CE1"/>
    <w:rsid w:val="00B17647"/>
    <w:rsid w:val="00B22458"/>
    <w:rsid w:val="00B248CB"/>
    <w:rsid w:val="00B300FE"/>
    <w:rsid w:val="00B45765"/>
    <w:rsid w:val="00B53698"/>
    <w:rsid w:val="00B55E86"/>
    <w:rsid w:val="00B65037"/>
    <w:rsid w:val="00B65874"/>
    <w:rsid w:val="00B8029C"/>
    <w:rsid w:val="00B80B1A"/>
    <w:rsid w:val="00B8148C"/>
    <w:rsid w:val="00B84793"/>
    <w:rsid w:val="00B90218"/>
    <w:rsid w:val="00B91636"/>
    <w:rsid w:val="00B91802"/>
    <w:rsid w:val="00B91811"/>
    <w:rsid w:val="00B954BE"/>
    <w:rsid w:val="00BA36FD"/>
    <w:rsid w:val="00BA71B4"/>
    <w:rsid w:val="00BB51B2"/>
    <w:rsid w:val="00BB5BE0"/>
    <w:rsid w:val="00BC1A6D"/>
    <w:rsid w:val="00BD38AB"/>
    <w:rsid w:val="00BD677B"/>
    <w:rsid w:val="00BD6CAF"/>
    <w:rsid w:val="00BF24B2"/>
    <w:rsid w:val="00BF40DC"/>
    <w:rsid w:val="00C022A8"/>
    <w:rsid w:val="00C04D79"/>
    <w:rsid w:val="00C05A7E"/>
    <w:rsid w:val="00C06D41"/>
    <w:rsid w:val="00C07EBD"/>
    <w:rsid w:val="00C13311"/>
    <w:rsid w:val="00C13646"/>
    <w:rsid w:val="00C21078"/>
    <w:rsid w:val="00C2359B"/>
    <w:rsid w:val="00C259FD"/>
    <w:rsid w:val="00C26A91"/>
    <w:rsid w:val="00C347AF"/>
    <w:rsid w:val="00C3480F"/>
    <w:rsid w:val="00C405D8"/>
    <w:rsid w:val="00C4073D"/>
    <w:rsid w:val="00C40C27"/>
    <w:rsid w:val="00C45076"/>
    <w:rsid w:val="00C45E32"/>
    <w:rsid w:val="00C47908"/>
    <w:rsid w:val="00C50461"/>
    <w:rsid w:val="00C53BA9"/>
    <w:rsid w:val="00C57E43"/>
    <w:rsid w:val="00C61702"/>
    <w:rsid w:val="00C6223B"/>
    <w:rsid w:val="00C63F2D"/>
    <w:rsid w:val="00C71A1F"/>
    <w:rsid w:val="00C71F3F"/>
    <w:rsid w:val="00C740DA"/>
    <w:rsid w:val="00C74B18"/>
    <w:rsid w:val="00C7594B"/>
    <w:rsid w:val="00C776FD"/>
    <w:rsid w:val="00C77AF1"/>
    <w:rsid w:val="00C82F04"/>
    <w:rsid w:val="00C87D22"/>
    <w:rsid w:val="00C90D07"/>
    <w:rsid w:val="00C93E3E"/>
    <w:rsid w:val="00C93EA8"/>
    <w:rsid w:val="00CA1488"/>
    <w:rsid w:val="00CA205B"/>
    <w:rsid w:val="00CA38E4"/>
    <w:rsid w:val="00CA794F"/>
    <w:rsid w:val="00CB0268"/>
    <w:rsid w:val="00CB3824"/>
    <w:rsid w:val="00CB5959"/>
    <w:rsid w:val="00CC3AC6"/>
    <w:rsid w:val="00CC48C6"/>
    <w:rsid w:val="00CC60CE"/>
    <w:rsid w:val="00CD55DB"/>
    <w:rsid w:val="00CE14C0"/>
    <w:rsid w:val="00CE2339"/>
    <w:rsid w:val="00CE5180"/>
    <w:rsid w:val="00CE6061"/>
    <w:rsid w:val="00CE7746"/>
    <w:rsid w:val="00CF1A7D"/>
    <w:rsid w:val="00D01F43"/>
    <w:rsid w:val="00D02A8E"/>
    <w:rsid w:val="00D05090"/>
    <w:rsid w:val="00D052C3"/>
    <w:rsid w:val="00D05B07"/>
    <w:rsid w:val="00D06FCD"/>
    <w:rsid w:val="00D12379"/>
    <w:rsid w:val="00D1685B"/>
    <w:rsid w:val="00D17BF0"/>
    <w:rsid w:val="00D223F6"/>
    <w:rsid w:val="00D3277F"/>
    <w:rsid w:val="00D34C0A"/>
    <w:rsid w:val="00D41452"/>
    <w:rsid w:val="00D4220A"/>
    <w:rsid w:val="00D4345D"/>
    <w:rsid w:val="00D43755"/>
    <w:rsid w:val="00D43BF4"/>
    <w:rsid w:val="00D53744"/>
    <w:rsid w:val="00D57223"/>
    <w:rsid w:val="00D67177"/>
    <w:rsid w:val="00D719AB"/>
    <w:rsid w:val="00D72DB6"/>
    <w:rsid w:val="00D73A0C"/>
    <w:rsid w:val="00D75C24"/>
    <w:rsid w:val="00D771F8"/>
    <w:rsid w:val="00D81AC2"/>
    <w:rsid w:val="00D906F5"/>
    <w:rsid w:val="00D93948"/>
    <w:rsid w:val="00D97F0B"/>
    <w:rsid w:val="00DA48DA"/>
    <w:rsid w:val="00DC28FA"/>
    <w:rsid w:val="00DC3BF9"/>
    <w:rsid w:val="00DC7EEC"/>
    <w:rsid w:val="00DE4FBE"/>
    <w:rsid w:val="00DE58A6"/>
    <w:rsid w:val="00DE5962"/>
    <w:rsid w:val="00DF126D"/>
    <w:rsid w:val="00DF3343"/>
    <w:rsid w:val="00DF4845"/>
    <w:rsid w:val="00E03A32"/>
    <w:rsid w:val="00E113E3"/>
    <w:rsid w:val="00E13088"/>
    <w:rsid w:val="00E13AA3"/>
    <w:rsid w:val="00E16562"/>
    <w:rsid w:val="00E20713"/>
    <w:rsid w:val="00E20DDF"/>
    <w:rsid w:val="00E31940"/>
    <w:rsid w:val="00E4166A"/>
    <w:rsid w:val="00E4649D"/>
    <w:rsid w:val="00E46FC0"/>
    <w:rsid w:val="00E52071"/>
    <w:rsid w:val="00E54502"/>
    <w:rsid w:val="00E54F74"/>
    <w:rsid w:val="00E625AB"/>
    <w:rsid w:val="00E62B77"/>
    <w:rsid w:val="00E6532E"/>
    <w:rsid w:val="00E80D6E"/>
    <w:rsid w:val="00E8266B"/>
    <w:rsid w:val="00E83E02"/>
    <w:rsid w:val="00E83E16"/>
    <w:rsid w:val="00E84A4D"/>
    <w:rsid w:val="00E86359"/>
    <w:rsid w:val="00E90604"/>
    <w:rsid w:val="00E95AE8"/>
    <w:rsid w:val="00EA15FC"/>
    <w:rsid w:val="00EA2A64"/>
    <w:rsid w:val="00EA5EFB"/>
    <w:rsid w:val="00EB4240"/>
    <w:rsid w:val="00EB7277"/>
    <w:rsid w:val="00EC02AF"/>
    <w:rsid w:val="00EC3221"/>
    <w:rsid w:val="00EC6CD7"/>
    <w:rsid w:val="00EC771F"/>
    <w:rsid w:val="00ED5C31"/>
    <w:rsid w:val="00ED5E2E"/>
    <w:rsid w:val="00ED67C5"/>
    <w:rsid w:val="00EE2AA0"/>
    <w:rsid w:val="00EF0977"/>
    <w:rsid w:val="00EF1989"/>
    <w:rsid w:val="00F00DFF"/>
    <w:rsid w:val="00F01394"/>
    <w:rsid w:val="00F075E0"/>
    <w:rsid w:val="00F2437D"/>
    <w:rsid w:val="00F247C0"/>
    <w:rsid w:val="00F26A48"/>
    <w:rsid w:val="00F26FC4"/>
    <w:rsid w:val="00F27248"/>
    <w:rsid w:val="00F30923"/>
    <w:rsid w:val="00F31388"/>
    <w:rsid w:val="00F349C0"/>
    <w:rsid w:val="00F464CE"/>
    <w:rsid w:val="00F46DA9"/>
    <w:rsid w:val="00F51791"/>
    <w:rsid w:val="00F532F9"/>
    <w:rsid w:val="00F53E43"/>
    <w:rsid w:val="00F5725B"/>
    <w:rsid w:val="00F61E06"/>
    <w:rsid w:val="00F645ED"/>
    <w:rsid w:val="00F6669D"/>
    <w:rsid w:val="00F7102B"/>
    <w:rsid w:val="00F724E4"/>
    <w:rsid w:val="00F739D1"/>
    <w:rsid w:val="00F75856"/>
    <w:rsid w:val="00F76D94"/>
    <w:rsid w:val="00F76ED8"/>
    <w:rsid w:val="00F773EA"/>
    <w:rsid w:val="00F80F00"/>
    <w:rsid w:val="00F8194A"/>
    <w:rsid w:val="00F8277F"/>
    <w:rsid w:val="00F8318B"/>
    <w:rsid w:val="00F83FC7"/>
    <w:rsid w:val="00F8521E"/>
    <w:rsid w:val="00F86F13"/>
    <w:rsid w:val="00F87665"/>
    <w:rsid w:val="00F904F8"/>
    <w:rsid w:val="00F90661"/>
    <w:rsid w:val="00F9186D"/>
    <w:rsid w:val="00F92754"/>
    <w:rsid w:val="00F936A6"/>
    <w:rsid w:val="00FA3245"/>
    <w:rsid w:val="00FC0C43"/>
    <w:rsid w:val="00FC4FB6"/>
    <w:rsid w:val="00FC5104"/>
    <w:rsid w:val="00FC7C7F"/>
    <w:rsid w:val="00FD0A14"/>
    <w:rsid w:val="00FD1CC7"/>
    <w:rsid w:val="00FD38FF"/>
    <w:rsid w:val="00FD3DFB"/>
    <w:rsid w:val="00FD4320"/>
    <w:rsid w:val="00FD43D2"/>
    <w:rsid w:val="00FD678E"/>
    <w:rsid w:val="00FD76D2"/>
    <w:rsid w:val="00FE0137"/>
    <w:rsid w:val="00FE11AD"/>
    <w:rsid w:val="00FE148A"/>
    <w:rsid w:val="00FE1C8C"/>
    <w:rsid w:val="00FE2C6E"/>
    <w:rsid w:val="00FE54F4"/>
    <w:rsid w:val="00FE6EA8"/>
    <w:rsid w:val="00FF03ED"/>
    <w:rsid w:val="00FF76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B6503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Char"/>
    <w:uiPriority w:val="9"/>
    <w:unhideWhenUsed/>
    <w:qFormat/>
    <w:rsid w:val="00B6503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Char"/>
    <w:uiPriority w:val="9"/>
    <w:unhideWhenUsed/>
    <w:qFormat/>
    <w:rsid w:val="00973E1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61E06"/>
    <w:pPr>
      <w:ind w:left="720"/>
      <w:contextualSpacing/>
    </w:pPr>
  </w:style>
  <w:style w:type="paragraph" w:styleId="a4">
    <w:name w:val="header"/>
    <w:basedOn w:val="a"/>
    <w:link w:val="Char"/>
    <w:uiPriority w:val="99"/>
    <w:unhideWhenUsed/>
    <w:rsid w:val="008405A2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4"/>
    <w:uiPriority w:val="99"/>
    <w:rsid w:val="008405A2"/>
  </w:style>
  <w:style w:type="paragraph" w:styleId="a5">
    <w:name w:val="footer"/>
    <w:basedOn w:val="a"/>
    <w:link w:val="Char0"/>
    <w:uiPriority w:val="99"/>
    <w:unhideWhenUsed/>
    <w:rsid w:val="008405A2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5"/>
    <w:uiPriority w:val="99"/>
    <w:rsid w:val="008405A2"/>
  </w:style>
  <w:style w:type="character" w:styleId="Hyperlink">
    <w:name w:val="Hyperlink"/>
    <w:basedOn w:val="a0"/>
    <w:uiPriority w:val="99"/>
    <w:unhideWhenUsed/>
    <w:rsid w:val="00AB1A81"/>
    <w:rPr>
      <w:color w:val="0000FF" w:themeColor="hyperlink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619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6"/>
    <w:uiPriority w:val="99"/>
    <w:semiHidden/>
    <w:rsid w:val="00661964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6205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Char">
    <w:name w:val="عنوان 2 Char"/>
    <w:basedOn w:val="a0"/>
    <w:link w:val="2"/>
    <w:uiPriority w:val="9"/>
    <w:rsid w:val="00B6503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1Char">
    <w:name w:val="عنوان 1 Char"/>
    <w:basedOn w:val="a0"/>
    <w:link w:val="1"/>
    <w:uiPriority w:val="9"/>
    <w:rsid w:val="00B6503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Char">
    <w:name w:val="عنوان 3 Char"/>
    <w:basedOn w:val="a0"/>
    <w:link w:val="3"/>
    <w:uiPriority w:val="9"/>
    <w:rsid w:val="00973E17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8">
    <w:name w:val="Strong"/>
    <w:basedOn w:val="a0"/>
    <w:uiPriority w:val="22"/>
    <w:qFormat/>
    <w:rsid w:val="004D09C5"/>
    <w:rPr>
      <w:b/>
      <w:bCs/>
    </w:rPr>
  </w:style>
  <w:style w:type="paragraph" w:styleId="a9">
    <w:name w:val="Title"/>
    <w:basedOn w:val="a"/>
    <w:next w:val="a"/>
    <w:link w:val="Char2"/>
    <w:uiPriority w:val="10"/>
    <w:qFormat/>
    <w:rsid w:val="009C1C95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har2">
    <w:name w:val="العنوان Char"/>
    <w:basedOn w:val="a0"/>
    <w:link w:val="a9"/>
    <w:uiPriority w:val="10"/>
    <w:rsid w:val="009C1C9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B6503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Char"/>
    <w:uiPriority w:val="9"/>
    <w:unhideWhenUsed/>
    <w:qFormat/>
    <w:rsid w:val="00B6503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Char"/>
    <w:uiPriority w:val="9"/>
    <w:unhideWhenUsed/>
    <w:qFormat/>
    <w:rsid w:val="00973E1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61E06"/>
    <w:pPr>
      <w:ind w:left="720"/>
      <w:contextualSpacing/>
    </w:pPr>
  </w:style>
  <w:style w:type="paragraph" w:styleId="a4">
    <w:name w:val="header"/>
    <w:basedOn w:val="a"/>
    <w:link w:val="Char"/>
    <w:uiPriority w:val="99"/>
    <w:unhideWhenUsed/>
    <w:rsid w:val="008405A2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4"/>
    <w:uiPriority w:val="99"/>
    <w:rsid w:val="008405A2"/>
  </w:style>
  <w:style w:type="paragraph" w:styleId="a5">
    <w:name w:val="footer"/>
    <w:basedOn w:val="a"/>
    <w:link w:val="Char0"/>
    <w:uiPriority w:val="99"/>
    <w:unhideWhenUsed/>
    <w:rsid w:val="008405A2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5"/>
    <w:uiPriority w:val="99"/>
    <w:rsid w:val="008405A2"/>
  </w:style>
  <w:style w:type="character" w:styleId="Hyperlink">
    <w:name w:val="Hyperlink"/>
    <w:basedOn w:val="a0"/>
    <w:uiPriority w:val="99"/>
    <w:unhideWhenUsed/>
    <w:rsid w:val="00AB1A81"/>
    <w:rPr>
      <w:color w:val="0000FF" w:themeColor="hyperlink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619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6"/>
    <w:uiPriority w:val="99"/>
    <w:semiHidden/>
    <w:rsid w:val="00661964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6205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Char">
    <w:name w:val="عنوان 2 Char"/>
    <w:basedOn w:val="a0"/>
    <w:link w:val="2"/>
    <w:uiPriority w:val="9"/>
    <w:rsid w:val="00B6503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1Char">
    <w:name w:val="عنوان 1 Char"/>
    <w:basedOn w:val="a0"/>
    <w:link w:val="1"/>
    <w:uiPriority w:val="9"/>
    <w:rsid w:val="00B6503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Char">
    <w:name w:val="عنوان 3 Char"/>
    <w:basedOn w:val="a0"/>
    <w:link w:val="3"/>
    <w:uiPriority w:val="9"/>
    <w:rsid w:val="00973E17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8">
    <w:name w:val="Strong"/>
    <w:basedOn w:val="a0"/>
    <w:uiPriority w:val="22"/>
    <w:qFormat/>
    <w:rsid w:val="004D09C5"/>
    <w:rPr>
      <w:b/>
      <w:bCs/>
    </w:rPr>
  </w:style>
  <w:style w:type="paragraph" w:styleId="a9">
    <w:name w:val="Title"/>
    <w:basedOn w:val="a"/>
    <w:next w:val="a"/>
    <w:link w:val="Char2"/>
    <w:uiPriority w:val="10"/>
    <w:qFormat/>
    <w:rsid w:val="009C1C95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har2">
    <w:name w:val="العنوان Char"/>
    <w:basedOn w:val="a0"/>
    <w:link w:val="a9"/>
    <w:uiPriority w:val="10"/>
    <w:rsid w:val="009C1C9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9892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40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mohamedbaidaa5@gmial.com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hyperlink" Target="mailto:mohamedbaidaa5@gmial.com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image" Target="media/image2.jpeg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ADA7D5-F567-4B34-A7B8-42811A0A4A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8</Pages>
  <Words>4396</Words>
  <Characters>25059</Characters>
  <Application>Microsoft Office Word</Application>
  <DocSecurity>0</DocSecurity>
  <Lines>208</Lines>
  <Paragraphs>58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فراس الصعيو</Company>
  <LinksUpToDate>false</LinksUpToDate>
  <CharactersWithSpaces>29397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DR.Ahmed Saker 2o1O</cp:lastModifiedBy>
  <cp:revision>25</cp:revision>
  <cp:lastPrinted>2018-01-07T16:42:00Z</cp:lastPrinted>
  <dcterms:created xsi:type="dcterms:W3CDTF">2017-11-15T10:03:00Z</dcterms:created>
  <dcterms:modified xsi:type="dcterms:W3CDTF">2018-01-13T17:43:00Z</dcterms:modified>
</cp:coreProperties>
</file>